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DF52" w14:textId="2D49E150" w:rsidR="00DF2B76" w:rsidRDefault="00CD5108">
      <w:r w:rsidRPr="00DF2B76">
        <w:rPr>
          <w:noProof/>
        </w:rPr>
        <mc:AlternateContent>
          <mc:Choice Requires="wps">
            <w:drawing>
              <wp:anchor distT="0" distB="0" distL="114300" distR="114300" simplePos="0" relativeHeight="251662336" behindDoc="0" locked="0" layoutInCell="1" allowOverlap="1" wp14:anchorId="49244258" wp14:editId="06558931">
                <wp:simplePos x="0" y="0"/>
                <wp:positionH relativeFrom="margin">
                  <wp:posOffset>-515665</wp:posOffset>
                </wp:positionH>
                <wp:positionV relativeFrom="paragraph">
                  <wp:posOffset>-38275</wp:posOffset>
                </wp:positionV>
                <wp:extent cx="6892597" cy="9282255"/>
                <wp:effectExtent l="12700" t="12700" r="41910" b="27305"/>
                <wp:wrapNone/>
                <wp:docPr id="2" name="Textfeld 2"/>
                <wp:cNvGraphicFramePr/>
                <a:graphic xmlns:a="http://schemas.openxmlformats.org/drawingml/2006/main">
                  <a:graphicData uri="http://schemas.microsoft.com/office/word/2010/wordprocessingShape">
                    <wps:wsp>
                      <wps:cNvSpPr txBox="1"/>
                      <wps:spPr>
                        <a:xfrm>
                          <a:off x="0" y="0"/>
                          <a:ext cx="6892597" cy="9282255"/>
                        </a:xfrm>
                        <a:prstGeom prst="roundRect">
                          <a:avLst>
                            <a:gd name="adj" fmla="val 7783"/>
                          </a:avLst>
                        </a:prstGeom>
                        <a:solidFill>
                          <a:srgbClr val="FFFFFF"/>
                        </a:solidFill>
                        <a:ln w="38100">
                          <a:solidFill>
                            <a:srgbClr val="007D6C"/>
                          </a:solidFill>
                        </a:ln>
                      </wps:spPr>
                      <wps:txbx>
                        <w:txbxContent>
                          <w:p w14:paraId="2C50FE50" w14:textId="352A87D1" w:rsidR="00DF2B76" w:rsidRPr="00711933" w:rsidRDefault="0009400F" w:rsidP="00306CCF">
                            <w:pPr>
                              <w:spacing w:before="40" w:after="80" w:line="240" w:lineRule="auto"/>
                              <w:rPr>
                                <w:rFonts w:ascii="Arial" w:hAnsi="Arial" w:cs="Arial"/>
                                <w:color w:val="000000" w:themeColor="text1"/>
                                <w:sz w:val="20"/>
                                <w:szCs w:val="20"/>
                              </w:rPr>
                            </w:pPr>
                            <w:r>
                              <w:rPr>
                                <w:rFonts w:ascii="Arial" w:hAnsi="Arial" w:cs="Arial"/>
                                <w:b/>
                                <w:bCs/>
                                <w:color w:val="0070C0"/>
                                <w:sz w:val="44"/>
                                <w:szCs w:val="44"/>
                              </w:rPr>
                              <w:t>Mein inneres Team</w:t>
                            </w:r>
                            <w:r w:rsidR="00711933" w:rsidRPr="00047D30">
                              <w:rPr>
                                <w:rFonts w:ascii="Arial" w:hAnsi="Arial" w:cs="Arial"/>
                                <w:b/>
                                <w:bCs/>
                                <w:color w:val="0070C0"/>
                                <w:sz w:val="44"/>
                                <w:szCs w:val="44"/>
                              </w:rPr>
                              <w:t xml:space="preserve"> </w:t>
                            </w:r>
                            <w:r w:rsidR="00711933">
                              <w:rPr>
                                <w:rFonts w:ascii="Arial" w:hAnsi="Arial" w:cs="Arial"/>
                                <w:b/>
                                <w:bCs/>
                                <w:color w:val="007D6C"/>
                                <w:sz w:val="44"/>
                                <w:szCs w:val="44"/>
                              </w:rPr>
                              <w:t xml:space="preserve">                      </w:t>
                            </w:r>
                            <w:r w:rsidR="00711933">
                              <w:rPr>
                                <w:rFonts w:ascii="Arial" w:hAnsi="Arial" w:cs="Arial"/>
                                <w:color w:val="000000" w:themeColor="text1"/>
                                <w:sz w:val="20"/>
                                <w:szCs w:val="20"/>
                              </w:rPr>
                              <w:t>Dein Name:</w:t>
                            </w:r>
                          </w:p>
                          <w:tbl>
                            <w:tblPr>
                              <w:tblStyle w:val="Tabellenraster"/>
                              <w:tblW w:w="10022" w:type="dxa"/>
                              <w:tblInd w:w="-5" w:type="dxa"/>
                              <w:tblBorders>
                                <w:top w:val="single" w:sz="4" w:space="0" w:color="007D6C"/>
                                <w:left w:val="single" w:sz="4" w:space="0" w:color="007D6C"/>
                                <w:bottom w:val="single" w:sz="4" w:space="0" w:color="007D6C"/>
                                <w:right w:val="single" w:sz="4" w:space="0" w:color="007D6C"/>
                                <w:insideH w:val="single" w:sz="4" w:space="0" w:color="007D6C"/>
                                <w:insideV w:val="single" w:sz="4" w:space="0" w:color="007D6C"/>
                              </w:tblBorders>
                              <w:tblLook w:val="04A0" w:firstRow="1" w:lastRow="0" w:firstColumn="1" w:lastColumn="0" w:noHBand="0" w:noVBand="1"/>
                            </w:tblPr>
                            <w:tblGrid>
                              <w:gridCol w:w="3340"/>
                              <w:gridCol w:w="3341"/>
                              <w:gridCol w:w="3341"/>
                            </w:tblGrid>
                            <w:tr w:rsidR="00EB6EF0" w:rsidRPr="00667757" w14:paraId="063BB3E5" w14:textId="59034B0E" w:rsidTr="0084303E">
                              <w:trPr>
                                <w:trHeight w:val="481"/>
                              </w:trPr>
                              <w:tc>
                                <w:tcPr>
                                  <w:tcW w:w="10022" w:type="dxa"/>
                                  <w:gridSpan w:val="3"/>
                                  <w:shd w:val="clear" w:color="auto" w:fill="FFFFFF" w:themeFill="background1"/>
                                </w:tcPr>
                                <w:p w14:paraId="646EA2C9" w14:textId="05D5119B" w:rsidR="00EB6EF0" w:rsidRDefault="00EB6EF0" w:rsidP="00711933">
                                  <w:pPr>
                                    <w:spacing w:before="40" w:after="40" w:line="240" w:lineRule="auto"/>
                                    <w:rPr>
                                      <w:rFonts w:ascii="Arial" w:hAnsi="Arial" w:cs="Arial"/>
                                      <w:color w:val="000000" w:themeColor="text1"/>
                                      <w:sz w:val="20"/>
                                      <w:szCs w:val="20"/>
                                    </w:rPr>
                                  </w:pPr>
                                  <w:r>
                                    <w:rPr>
                                      <w:rFonts w:ascii="Arial" w:hAnsi="Arial" w:cs="Arial"/>
                                      <w:color w:val="000000" w:themeColor="text1"/>
                                      <w:sz w:val="20"/>
                                      <w:szCs w:val="20"/>
                                    </w:rPr>
                                    <w:t xml:space="preserve">Der </w:t>
                                  </w:r>
                                  <w:r w:rsidRPr="001022CE">
                                    <w:rPr>
                                      <w:rFonts w:ascii="Arial" w:hAnsi="Arial" w:cs="Arial"/>
                                      <w:color w:val="000000" w:themeColor="text1"/>
                                      <w:sz w:val="20"/>
                                      <w:szCs w:val="20"/>
                                    </w:rPr>
                                    <w:t>Hamburger Psychologe Friedemann Schulz von Thun</w:t>
                                  </w:r>
                                  <w:r>
                                    <w:rPr>
                                      <w:rFonts w:ascii="Arial" w:hAnsi="Arial" w:cs="Arial"/>
                                      <w:color w:val="000000" w:themeColor="text1"/>
                                      <w:sz w:val="20"/>
                                      <w:szCs w:val="20"/>
                                    </w:rPr>
                                    <w:t xml:space="preserve"> hat in seinen populären Büchern zum </w:t>
                                  </w:r>
                                  <w:r w:rsidR="00BA6042">
                                    <w:rPr>
                                      <w:rFonts w:ascii="Arial" w:hAnsi="Arial" w:cs="Arial"/>
                                      <w:color w:val="000000" w:themeColor="text1"/>
                                      <w:sz w:val="20"/>
                                      <w:szCs w:val="20"/>
                                    </w:rPr>
                                    <w:t>«</w:t>
                                  </w:r>
                                  <w:r>
                                    <w:rPr>
                                      <w:rFonts w:ascii="Arial" w:hAnsi="Arial" w:cs="Arial"/>
                                      <w:color w:val="000000" w:themeColor="text1"/>
                                      <w:sz w:val="20"/>
                                      <w:szCs w:val="20"/>
                                    </w:rPr>
                                    <w:t>Miteinander Reden</w:t>
                                  </w:r>
                                  <w:r w:rsidR="00BA6042">
                                    <w:rPr>
                                      <w:rFonts w:ascii="Arial" w:hAnsi="Arial" w:cs="Arial"/>
                                      <w:color w:val="000000" w:themeColor="text1"/>
                                      <w:sz w:val="20"/>
                                      <w:szCs w:val="20"/>
                                    </w:rPr>
                                    <w:t>»</w:t>
                                  </w:r>
                                  <w:r>
                                    <w:rPr>
                                      <w:rFonts w:ascii="Arial" w:hAnsi="Arial" w:cs="Arial"/>
                                      <w:color w:val="000000" w:themeColor="text1"/>
                                      <w:sz w:val="20"/>
                                      <w:szCs w:val="20"/>
                                    </w:rPr>
                                    <w:t xml:space="preserve"> über das innere Team geschrieben</w:t>
                                  </w:r>
                                  <w:r w:rsidRPr="001022CE">
                                    <w:rPr>
                                      <w:rFonts w:ascii="Arial" w:hAnsi="Arial" w:cs="Arial"/>
                                      <w:color w:val="000000" w:themeColor="text1"/>
                                      <w:sz w:val="20"/>
                                      <w:szCs w:val="20"/>
                                    </w:rPr>
                                    <w:t>.</w:t>
                                  </w:r>
                                  <w:r>
                                    <w:rPr>
                                      <w:rFonts w:ascii="Arial" w:hAnsi="Arial" w:cs="Arial"/>
                                      <w:color w:val="000000" w:themeColor="text1"/>
                                      <w:sz w:val="20"/>
                                      <w:szCs w:val="20"/>
                                    </w:rPr>
                                    <w:t xml:space="preserve"> </w:t>
                                  </w:r>
                                  <w:r w:rsidR="00BA6042">
                                    <w:rPr>
                                      <w:rFonts w:ascii="Arial" w:hAnsi="Arial" w:cs="Arial"/>
                                      <w:color w:val="000000" w:themeColor="text1"/>
                                      <w:sz w:val="20"/>
                                      <w:szCs w:val="20"/>
                                    </w:rPr>
                                    <w:t>«</w:t>
                                  </w:r>
                                  <w:r w:rsidRPr="00047D30">
                                    <w:rPr>
                                      <w:rFonts w:ascii="Arial" w:hAnsi="Arial" w:cs="Arial"/>
                                      <w:color w:val="000000" w:themeColor="text1"/>
                                      <w:sz w:val="20"/>
                                      <w:szCs w:val="20"/>
                                    </w:rPr>
                                    <w:t>Wenn wir in uns hineinhören, finden wir dort selten nur eine einzige „Stimme”, die sich zu einer bestimmten Situation oder einem Thema zu Wort meldet. In der Regel stoßen wir vielmehr auf verschiedene innere Anteile, die sich selten einig sind und die alles daran setzen, auf unsere Kommunikation und unser Handeln Einfluss zu nehmen.</w:t>
                                  </w:r>
                                  <w:r w:rsidR="00BA6042">
                                    <w:rPr>
                                      <w:rFonts w:ascii="Arial" w:hAnsi="Arial" w:cs="Arial"/>
                                      <w:color w:val="000000" w:themeColor="text1"/>
                                      <w:sz w:val="20"/>
                                      <w:szCs w:val="20"/>
                                    </w:rPr>
                                    <w:t>»</w:t>
                                  </w:r>
                                  <w:r>
                                    <w:rPr>
                                      <w:rFonts w:ascii="Arial" w:hAnsi="Arial" w:cs="Arial"/>
                                      <w:color w:val="000000" w:themeColor="text1"/>
                                      <w:sz w:val="20"/>
                                      <w:szCs w:val="20"/>
                                    </w:rPr>
                                    <w:t xml:space="preserve"> (</w:t>
                                  </w:r>
                                  <w:r w:rsidRPr="001022CE">
                                    <w:rPr>
                                      <w:rFonts w:ascii="Arial" w:hAnsi="Arial" w:cs="Arial"/>
                                      <w:color w:val="000000" w:themeColor="text1"/>
                                      <w:sz w:val="20"/>
                                      <w:szCs w:val="20"/>
                                    </w:rPr>
                                    <w:t>Schulz von Thun</w:t>
                                  </w:r>
                                  <w:r>
                                    <w:rPr>
                                      <w:rFonts w:ascii="Arial" w:hAnsi="Arial" w:cs="Arial"/>
                                      <w:color w:val="000000" w:themeColor="text1"/>
                                      <w:sz w:val="20"/>
                                      <w:szCs w:val="20"/>
                                    </w:rPr>
                                    <w:t xml:space="preserve">, → mehr dazu hier: </w:t>
                                  </w:r>
                                  <w:hyperlink r:id="rId5" w:history="1">
                                    <w:r w:rsidRPr="001A42BB">
                                      <w:rPr>
                                        <w:rStyle w:val="Hyperlink"/>
                                        <w:rFonts w:ascii="Arial" w:hAnsi="Arial" w:cs="Arial"/>
                                        <w:sz w:val="20"/>
                                        <w:szCs w:val="20"/>
                                      </w:rPr>
                                      <w:t>https://www.schulz-von-thun.de/die-modelle/das-innere-team</w:t>
                                    </w:r>
                                  </w:hyperlink>
                                  <w:r>
                                    <w:rPr>
                                      <w:rFonts w:ascii="Arial" w:hAnsi="Arial" w:cs="Arial"/>
                                      <w:color w:val="000000" w:themeColor="text1"/>
                                      <w:sz w:val="20"/>
                                      <w:szCs w:val="20"/>
                                    </w:rPr>
                                    <w:t xml:space="preserve">) </w:t>
                                  </w:r>
                                </w:p>
                                <w:p w14:paraId="0367EE23" w14:textId="790751A2" w:rsidR="00EB6EF0" w:rsidRDefault="00EB6EF0" w:rsidP="00047D30">
                                  <w:pPr>
                                    <w:spacing w:before="120" w:after="40" w:line="240" w:lineRule="auto"/>
                                    <w:rPr>
                                      <w:rFonts w:ascii="Arial" w:hAnsi="Arial" w:cs="Arial"/>
                                      <w:color w:val="000000" w:themeColor="text1"/>
                                      <w:sz w:val="20"/>
                                      <w:szCs w:val="20"/>
                                    </w:rPr>
                                  </w:pPr>
                                  <w:r>
                                    <w:rPr>
                                      <w:rFonts w:ascii="Arial" w:hAnsi="Arial" w:cs="Arial"/>
                                      <w:color w:val="000000" w:themeColor="text1"/>
                                      <w:sz w:val="20"/>
                                      <w:szCs w:val="20"/>
                                    </w:rPr>
                                    <w:t xml:space="preserve">Auf die inneren Stimmen zu hören, kann uns helfen, besser zu verstehen, was uns antreibt, wie wir uns in bestimmten Situationen verhalten oder reagieren. Wenn sich diese inneren Stimmen manchmal miteinander streiten und uns widersprüchliche Signale senden, kann das zwar mühsam sein. Aber es lohnt sich, ihnen zuzuhören, weil </w:t>
                                  </w:r>
                                  <w:r w:rsidR="00BA6042">
                                    <w:rPr>
                                      <w:rFonts w:ascii="Arial" w:hAnsi="Arial" w:cs="Arial"/>
                                      <w:color w:val="000000" w:themeColor="text1"/>
                                      <w:sz w:val="20"/>
                                      <w:szCs w:val="20"/>
                                    </w:rPr>
                                    <w:t>«</w:t>
                                  </w:r>
                                  <w:r w:rsidRPr="005C043E">
                                    <w:rPr>
                                      <w:rFonts w:ascii="Arial" w:hAnsi="Arial" w:cs="Arial"/>
                                      <w:color w:val="000000" w:themeColor="text1"/>
                                      <w:sz w:val="20"/>
                                      <w:szCs w:val="20"/>
                                    </w:rPr>
                                    <w:t xml:space="preserve">„vereinten Kräfte” mehr Weisheit in sich </w:t>
                                  </w:r>
                                  <w:proofErr w:type="gramStart"/>
                                  <w:r w:rsidRPr="005C043E">
                                    <w:rPr>
                                      <w:rFonts w:ascii="Arial" w:hAnsi="Arial" w:cs="Arial"/>
                                      <w:color w:val="000000" w:themeColor="text1"/>
                                      <w:sz w:val="20"/>
                                      <w:szCs w:val="20"/>
                                    </w:rPr>
                                    <w:t>tragen</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5C043E">
                                    <w:rPr>
                                      <w:rFonts w:ascii="Arial" w:hAnsi="Arial" w:cs="Arial"/>
                                      <w:color w:val="000000" w:themeColor="text1"/>
                                      <w:sz w:val="20"/>
                                      <w:szCs w:val="20"/>
                                    </w:rPr>
                                    <w:t>als eine einzelne Stimme allein</w:t>
                                  </w:r>
                                  <w:r w:rsidR="00BA6042">
                                    <w:rPr>
                                      <w:rFonts w:ascii="Arial" w:hAnsi="Arial" w:cs="Arial"/>
                                      <w:color w:val="000000" w:themeColor="text1"/>
                                      <w:sz w:val="20"/>
                                      <w:szCs w:val="20"/>
                                    </w:rPr>
                                    <w:t>»</w:t>
                                  </w:r>
                                  <w:r>
                                    <w:rPr>
                                      <w:rFonts w:ascii="Arial" w:hAnsi="Arial" w:cs="Arial"/>
                                      <w:color w:val="000000" w:themeColor="text1"/>
                                      <w:sz w:val="20"/>
                                      <w:szCs w:val="20"/>
                                    </w:rPr>
                                    <w:t xml:space="preserve"> (</w:t>
                                  </w:r>
                                  <w:r w:rsidRPr="001022CE">
                                    <w:rPr>
                                      <w:rFonts w:ascii="Arial" w:hAnsi="Arial" w:cs="Arial"/>
                                      <w:color w:val="000000" w:themeColor="text1"/>
                                      <w:sz w:val="20"/>
                                      <w:szCs w:val="20"/>
                                    </w:rPr>
                                    <w:t>Schulz von Thun</w:t>
                                  </w:r>
                                  <w:r>
                                    <w:rPr>
                                      <w:rFonts w:ascii="Arial" w:hAnsi="Arial" w:cs="Arial"/>
                                      <w:color w:val="000000" w:themeColor="text1"/>
                                      <w:sz w:val="20"/>
                                      <w:szCs w:val="20"/>
                                    </w:rPr>
                                    <w:t>)</w:t>
                                  </w:r>
                                  <w:r w:rsidRPr="005C043E">
                                    <w:rPr>
                                      <w:rFonts w:ascii="Arial" w:hAnsi="Arial" w:cs="Arial"/>
                                      <w:color w:val="000000" w:themeColor="text1"/>
                                      <w:sz w:val="20"/>
                                      <w:szCs w:val="20"/>
                                    </w:rPr>
                                    <w:t>.</w:t>
                                  </w:r>
                                  <w:r>
                                    <w:rPr>
                                      <w:rFonts w:ascii="Arial" w:hAnsi="Arial" w:cs="Arial"/>
                                      <w:color w:val="000000" w:themeColor="text1"/>
                                      <w:sz w:val="20"/>
                                      <w:szCs w:val="20"/>
                                    </w:rPr>
                                    <w:t xml:space="preserve"> </w:t>
                                  </w:r>
                                </w:p>
                                <w:p w14:paraId="6E633392" w14:textId="37E727AA" w:rsidR="00EB6EF0" w:rsidRDefault="00EB6EF0" w:rsidP="00AC0A99">
                                  <w:pPr>
                                    <w:spacing w:before="120" w:after="180" w:line="240" w:lineRule="auto"/>
                                    <w:rPr>
                                      <w:rFonts w:ascii="Arial" w:hAnsi="Arial" w:cs="Arial"/>
                                      <w:color w:val="000000" w:themeColor="text1"/>
                                      <w:sz w:val="20"/>
                                      <w:szCs w:val="20"/>
                                    </w:rPr>
                                  </w:pPr>
                                  <w:r>
                                    <w:rPr>
                                      <w:rFonts w:ascii="Arial" w:hAnsi="Arial" w:cs="Arial"/>
                                      <w:color w:val="000000" w:themeColor="text1"/>
                                      <w:sz w:val="20"/>
                                      <w:szCs w:val="20"/>
                                    </w:rPr>
                                    <w:t xml:space="preserve">Wenn du in dich hineinhörst, welche </w:t>
                                  </w:r>
                                  <w:r w:rsidRPr="00613257">
                                    <w:rPr>
                                      <w:rFonts w:ascii="Arial" w:hAnsi="Arial" w:cs="Arial"/>
                                      <w:b/>
                                      <w:bCs/>
                                      <w:color w:val="0070C0"/>
                                      <w:sz w:val="20"/>
                                      <w:szCs w:val="20"/>
                                    </w:rPr>
                                    <w:t>innere Stimmen</w:t>
                                  </w:r>
                                  <w:r w:rsidRPr="00613257">
                                    <w:rPr>
                                      <w:rFonts w:ascii="Arial" w:hAnsi="Arial" w:cs="Arial"/>
                                      <w:b/>
                                      <w:bCs/>
                                      <w:color w:val="C00000"/>
                                      <w:sz w:val="20"/>
                                      <w:szCs w:val="20"/>
                                    </w:rPr>
                                    <w:t xml:space="preserve"> </w:t>
                                  </w:r>
                                  <w:r>
                                    <w:rPr>
                                      <w:rFonts w:ascii="Arial" w:hAnsi="Arial" w:cs="Arial"/>
                                      <w:color w:val="000000" w:themeColor="text1"/>
                                      <w:sz w:val="20"/>
                                      <w:szCs w:val="20"/>
                                    </w:rPr>
                                    <w:t>hörst du? Was treibt dich an? Wie redest du mit dir?</w:t>
                                  </w:r>
                                </w:p>
                              </w:tc>
                            </w:tr>
                            <w:tr w:rsidR="00EB6EF0" w:rsidRPr="00667757" w14:paraId="3773259F" w14:textId="6EBE5FEC" w:rsidTr="00613257">
                              <w:trPr>
                                <w:trHeight w:val="125"/>
                              </w:trPr>
                              <w:tc>
                                <w:tcPr>
                                  <w:tcW w:w="3340" w:type="dxa"/>
                                </w:tcPr>
                                <w:p w14:paraId="1A61DA5A" w14:textId="422EE297" w:rsidR="00EB6EF0" w:rsidRPr="00F97092" w:rsidRDefault="00EB6EF0" w:rsidP="00613257">
                                  <w:pPr>
                                    <w:spacing w:before="40" w:after="120" w:line="240" w:lineRule="auto"/>
                                    <w:rPr>
                                      <w:rFonts w:ascii="Arial" w:hAnsi="Arial" w:cs="Arial"/>
                                      <w:b/>
                                      <w:bCs/>
                                      <w:color w:val="C00000"/>
                                      <w:sz w:val="20"/>
                                      <w:szCs w:val="20"/>
                                    </w:rPr>
                                  </w:pPr>
                                  <w:r w:rsidRPr="00F97092">
                                    <w:rPr>
                                      <w:rFonts w:ascii="Arial" w:hAnsi="Arial" w:cs="Arial"/>
                                      <w:b/>
                                      <w:bCs/>
                                      <w:color w:val="C00000"/>
                                      <w:sz w:val="20"/>
                                      <w:szCs w:val="20"/>
                                    </w:rPr>
                                    <w:t>Antreiber</w:t>
                                  </w:r>
                                  <w:r w:rsidR="00BA76B8">
                                    <w:rPr>
                                      <w:rFonts w:ascii="Arial" w:hAnsi="Arial" w:cs="Arial"/>
                                      <w:b/>
                                      <w:bCs/>
                                      <w:color w:val="C00000"/>
                                      <w:sz w:val="20"/>
                                      <w:szCs w:val="20"/>
                                    </w:rPr>
                                    <w:t>-Stimmen</w:t>
                                  </w:r>
                                  <w:r w:rsidRPr="00F51167">
                                    <w:rPr>
                                      <w:rFonts w:ascii="Arial" w:hAnsi="Arial" w:cs="Arial"/>
                                      <w:color w:val="000000" w:themeColor="text1"/>
                                      <w:sz w:val="18"/>
                                      <w:szCs w:val="18"/>
                                    </w:rPr>
                                    <w:t>, z.B.</w:t>
                                  </w:r>
                                </w:p>
                                <w:p w14:paraId="577F6E64" w14:textId="4783A4E5"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Mach keine Fehler</w:t>
                                  </w:r>
                                  <w:r>
                                    <w:rPr>
                                      <w:rFonts w:ascii="Arial" w:hAnsi="Arial" w:cs="Arial"/>
                                      <w:color w:val="000000" w:themeColor="text1"/>
                                      <w:sz w:val="18"/>
                                      <w:szCs w:val="18"/>
                                    </w:rPr>
                                    <w:t>“</w:t>
                                  </w:r>
                                </w:p>
                                <w:p w14:paraId="1ED302CE" w14:textId="03297FC3"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Mach es immer allen recht</w:t>
                                  </w:r>
                                  <w:r>
                                    <w:rPr>
                                      <w:rFonts w:ascii="Arial" w:hAnsi="Arial" w:cs="Arial"/>
                                      <w:color w:val="000000" w:themeColor="text1"/>
                                      <w:sz w:val="18"/>
                                      <w:szCs w:val="18"/>
                                    </w:rPr>
                                    <w:t>“</w:t>
                                  </w:r>
                                </w:p>
                                <w:p w14:paraId="201F5156" w14:textId="74352F9D"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Sei in jeder Lage stark</w:t>
                                  </w:r>
                                  <w:r>
                                    <w:rPr>
                                      <w:rFonts w:ascii="Arial" w:hAnsi="Arial" w:cs="Arial"/>
                                      <w:color w:val="000000" w:themeColor="text1"/>
                                      <w:sz w:val="18"/>
                                      <w:szCs w:val="18"/>
                                    </w:rPr>
                                    <w:t>“</w:t>
                                  </w:r>
                                </w:p>
                                <w:p w14:paraId="6C800211" w14:textId="4801E47B"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Sei immer perfekt</w:t>
                                  </w:r>
                                  <w:r>
                                    <w:rPr>
                                      <w:rFonts w:ascii="Arial" w:hAnsi="Arial" w:cs="Arial"/>
                                      <w:color w:val="000000" w:themeColor="text1"/>
                                      <w:sz w:val="18"/>
                                      <w:szCs w:val="18"/>
                                    </w:rPr>
                                    <w:t>“</w:t>
                                  </w:r>
                                </w:p>
                                <w:p w14:paraId="583E4BA3" w14:textId="01849222"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Habe einen „schönen“, dünnen, trainierten, … Körper</w:t>
                                  </w:r>
                                  <w:r>
                                    <w:rPr>
                                      <w:rFonts w:ascii="Arial" w:hAnsi="Arial" w:cs="Arial"/>
                                      <w:color w:val="000000" w:themeColor="text1"/>
                                      <w:sz w:val="18"/>
                                      <w:szCs w:val="18"/>
                                    </w:rPr>
                                    <w:t>“</w:t>
                                  </w:r>
                                </w:p>
                                <w:p w14:paraId="68E886CD" w14:textId="66C01829"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 xml:space="preserve">Du wirst nur geliebt, wenn du dich </w:t>
                                  </w:r>
                                  <w:r>
                                    <w:rPr>
                                      <w:rFonts w:ascii="Arial" w:hAnsi="Arial" w:cs="Arial"/>
                                      <w:color w:val="000000" w:themeColor="text1"/>
                                      <w:sz w:val="18"/>
                                      <w:szCs w:val="18"/>
                                    </w:rPr>
                                    <w:t>«</w:t>
                                  </w:r>
                                  <w:r w:rsidR="00EB6EF0" w:rsidRPr="00613257">
                                    <w:rPr>
                                      <w:rFonts w:ascii="Arial" w:hAnsi="Arial" w:cs="Arial"/>
                                      <w:color w:val="000000" w:themeColor="text1"/>
                                      <w:sz w:val="18"/>
                                      <w:szCs w:val="18"/>
                                    </w:rPr>
                                    <w:t>happy</w:t>
                                  </w:r>
                                  <w:r>
                                    <w:rPr>
                                      <w:rFonts w:ascii="Arial" w:hAnsi="Arial" w:cs="Arial"/>
                                      <w:color w:val="000000" w:themeColor="text1"/>
                                      <w:sz w:val="18"/>
                                      <w:szCs w:val="18"/>
                                    </w:rPr>
                                    <w:t>»</w:t>
                                  </w:r>
                                  <w:r w:rsidR="00EB6EF0" w:rsidRPr="00613257">
                                    <w:rPr>
                                      <w:rFonts w:ascii="Arial" w:hAnsi="Arial" w:cs="Arial"/>
                                      <w:color w:val="000000" w:themeColor="text1"/>
                                      <w:sz w:val="18"/>
                                      <w:szCs w:val="18"/>
                                    </w:rPr>
                                    <w:t xml:space="preserve"> präsentierst</w:t>
                                  </w:r>
                                  <w:r>
                                    <w:rPr>
                                      <w:rFonts w:ascii="Arial" w:hAnsi="Arial" w:cs="Arial"/>
                                      <w:color w:val="000000" w:themeColor="text1"/>
                                      <w:sz w:val="18"/>
                                      <w:szCs w:val="18"/>
                                    </w:rPr>
                                    <w:t>“</w:t>
                                  </w:r>
                                </w:p>
                                <w:p w14:paraId="3F1F737C" w14:textId="3FD74DAE"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Sei so, wie alle andern</w:t>
                                  </w:r>
                                  <w:r>
                                    <w:rPr>
                                      <w:rFonts w:ascii="Arial" w:hAnsi="Arial" w:cs="Arial"/>
                                      <w:color w:val="000000" w:themeColor="text1"/>
                                      <w:sz w:val="18"/>
                                      <w:szCs w:val="18"/>
                                    </w:rPr>
                                    <w:t>“</w:t>
                                  </w:r>
                                </w:p>
                                <w:p w14:paraId="7062E58D" w14:textId="663542FF" w:rsidR="00EB6EF0"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Hab immer gute Laune</w:t>
                                  </w:r>
                                  <w:r>
                                    <w:rPr>
                                      <w:rFonts w:ascii="Arial" w:hAnsi="Arial" w:cs="Arial"/>
                                      <w:color w:val="000000" w:themeColor="text1"/>
                                      <w:sz w:val="18"/>
                                      <w:szCs w:val="18"/>
                                    </w:rPr>
                                    <w:t>“</w:t>
                                  </w:r>
                                </w:p>
                                <w:p w14:paraId="24583017" w14:textId="014FA3CC" w:rsidR="00BA6042" w:rsidRDefault="001323D4"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650A98C4" w14:textId="674B6AD3" w:rsidR="001323D4" w:rsidRDefault="001323D4"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0B01FDB3" w14:textId="369813B8" w:rsidR="00EB6EF0" w:rsidRPr="00B7722D" w:rsidRDefault="001323D4" w:rsidP="00B7722D">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tc>
                              <w:tc>
                                <w:tcPr>
                                  <w:tcW w:w="3341" w:type="dxa"/>
                                </w:tcPr>
                                <w:p w14:paraId="04402FC3" w14:textId="3F9ACC65" w:rsidR="00EB6EF0" w:rsidRPr="00F97092" w:rsidRDefault="00613257" w:rsidP="00613257">
                                  <w:pPr>
                                    <w:spacing w:before="40" w:after="120" w:line="240" w:lineRule="auto"/>
                                    <w:rPr>
                                      <w:rFonts w:ascii="Arial" w:hAnsi="Arial" w:cs="Arial"/>
                                      <w:b/>
                                      <w:bCs/>
                                      <w:color w:val="C00000"/>
                                      <w:sz w:val="20"/>
                                      <w:szCs w:val="20"/>
                                    </w:rPr>
                                  </w:pPr>
                                  <w:r w:rsidRPr="00613257">
                                    <w:rPr>
                                      <w:rFonts w:ascii="Arial" w:hAnsi="Arial" w:cs="Arial"/>
                                      <w:b/>
                                      <w:bCs/>
                                      <w:color w:val="FF9900"/>
                                      <w:sz w:val="20"/>
                                      <w:szCs w:val="20"/>
                                    </w:rPr>
                                    <w:t>Ich-bin-OK-Stimme</w:t>
                                  </w:r>
                                  <w:r w:rsidR="00F51167">
                                    <w:rPr>
                                      <w:rFonts w:ascii="Arial" w:hAnsi="Arial" w:cs="Arial"/>
                                      <w:b/>
                                      <w:bCs/>
                                      <w:color w:val="FF9900"/>
                                      <w:sz w:val="20"/>
                                      <w:szCs w:val="20"/>
                                    </w:rPr>
                                    <w:t>n</w:t>
                                  </w:r>
                                  <w:r w:rsidR="00EB6EF0" w:rsidRPr="00F51167">
                                    <w:rPr>
                                      <w:rFonts w:ascii="Arial" w:hAnsi="Arial" w:cs="Arial"/>
                                      <w:color w:val="000000" w:themeColor="text1"/>
                                      <w:sz w:val="18"/>
                                      <w:szCs w:val="18"/>
                                    </w:rPr>
                                    <w:t>, z.B.</w:t>
                                  </w:r>
                                </w:p>
                                <w:p w14:paraId="288F5C68" w14:textId="249D0493" w:rsid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613257">
                                    <w:rPr>
                                      <w:rFonts w:ascii="Arial" w:hAnsi="Arial" w:cs="Arial"/>
                                      <w:color w:val="000000" w:themeColor="text1"/>
                                      <w:sz w:val="18"/>
                                      <w:szCs w:val="18"/>
                                    </w:rPr>
                                    <w:t>Ich akzeptiere mich so, wie ich bin</w:t>
                                  </w:r>
                                  <w:r>
                                    <w:rPr>
                                      <w:rFonts w:ascii="Arial" w:hAnsi="Arial" w:cs="Arial"/>
                                      <w:color w:val="000000" w:themeColor="text1"/>
                                      <w:sz w:val="18"/>
                                      <w:szCs w:val="18"/>
                                    </w:rPr>
                                    <w:t>“</w:t>
                                  </w:r>
                                </w:p>
                                <w:p w14:paraId="6BEA1C55" w14:textId="2C350A7C"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Ich darf auch mal schlechte</w:t>
                                  </w:r>
                                  <w:r w:rsidR="00613257" w:rsidRPr="00613257">
                                    <w:rPr>
                                      <w:rFonts w:ascii="Arial" w:hAnsi="Arial" w:cs="Arial"/>
                                      <w:color w:val="000000" w:themeColor="text1"/>
                                      <w:sz w:val="18"/>
                                      <w:szCs w:val="18"/>
                                    </w:rPr>
                                    <w:t xml:space="preserve"> Laune</w:t>
                                  </w:r>
                                  <w:r w:rsidR="001323D4">
                                    <w:rPr>
                                      <w:rFonts w:ascii="Arial" w:hAnsi="Arial" w:cs="Arial"/>
                                      <w:color w:val="000000" w:themeColor="text1"/>
                                      <w:sz w:val="18"/>
                                      <w:szCs w:val="18"/>
                                    </w:rPr>
                                    <w:t xml:space="preserve"> haben</w:t>
                                  </w:r>
                                  <w:r>
                                    <w:rPr>
                                      <w:rFonts w:ascii="Arial" w:hAnsi="Arial" w:cs="Arial"/>
                                      <w:color w:val="000000" w:themeColor="text1"/>
                                      <w:sz w:val="18"/>
                                      <w:szCs w:val="18"/>
                                    </w:rPr>
                                    <w:t>»</w:t>
                                  </w:r>
                                </w:p>
                                <w:p w14:paraId="7BB421E1" w14:textId="4B338AD1"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So, wie ich aussehe, ist ok</w:t>
                                  </w:r>
                                  <w:r>
                                    <w:rPr>
                                      <w:rFonts w:ascii="Arial" w:hAnsi="Arial" w:cs="Arial"/>
                                      <w:color w:val="000000" w:themeColor="text1"/>
                                      <w:sz w:val="18"/>
                                      <w:szCs w:val="18"/>
                                    </w:rPr>
                                    <w:t>»</w:t>
                                  </w:r>
                                </w:p>
                                <w:p w14:paraId="4884B40B" w14:textId="2207C600"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Die Hauptsache ist, dass ich mich in meinem Körper wohlfühle</w:t>
                                  </w:r>
                                  <w:r>
                                    <w:rPr>
                                      <w:rFonts w:ascii="Arial" w:hAnsi="Arial" w:cs="Arial"/>
                                      <w:color w:val="000000" w:themeColor="text1"/>
                                      <w:sz w:val="18"/>
                                      <w:szCs w:val="18"/>
                                    </w:rPr>
                                    <w:t>»</w:t>
                                  </w:r>
                                </w:p>
                                <w:p w14:paraId="25FBD4DA" w14:textId="187DB7A4"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Ich suche mir jene Leute aus, die zu mir stehen</w:t>
                                  </w:r>
                                  <w:r>
                                    <w:rPr>
                                      <w:rFonts w:ascii="Arial" w:hAnsi="Arial" w:cs="Arial"/>
                                      <w:color w:val="000000" w:themeColor="text1"/>
                                      <w:sz w:val="18"/>
                                      <w:szCs w:val="18"/>
                                    </w:rPr>
                                    <w:t>»</w:t>
                                  </w:r>
                                </w:p>
                                <w:p w14:paraId="49217447" w14:textId="2C8D4E79"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Ich stehe zu mir und meinen Gefühlen</w:t>
                                  </w:r>
                                  <w:r>
                                    <w:rPr>
                                      <w:rFonts w:ascii="Arial" w:hAnsi="Arial" w:cs="Arial"/>
                                      <w:color w:val="000000" w:themeColor="text1"/>
                                      <w:sz w:val="18"/>
                                      <w:szCs w:val="18"/>
                                    </w:rPr>
                                    <w:t>»</w:t>
                                  </w:r>
                                </w:p>
                                <w:p w14:paraId="3750F3AC" w14:textId="77777777" w:rsidR="001323D4" w:rsidRDefault="001323D4"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37A0EE98" w14:textId="77777777" w:rsidR="001323D4" w:rsidRDefault="001323D4"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33EE0048" w14:textId="77777777" w:rsidR="001323D4" w:rsidRPr="00BA6042" w:rsidRDefault="001323D4"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666E7B0A" w14:textId="5BA838EF" w:rsidR="00EB6EF0" w:rsidRDefault="00EB6EF0" w:rsidP="00DF2B76">
                                  <w:pPr>
                                    <w:spacing w:before="40" w:after="40" w:line="240" w:lineRule="auto"/>
                                    <w:rPr>
                                      <w:rFonts w:ascii="Arial" w:hAnsi="Arial" w:cs="Arial"/>
                                      <w:color w:val="000000" w:themeColor="text1"/>
                                      <w:sz w:val="20"/>
                                      <w:szCs w:val="20"/>
                                    </w:rPr>
                                  </w:pPr>
                                </w:p>
                              </w:tc>
                              <w:tc>
                                <w:tcPr>
                                  <w:tcW w:w="3341" w:type="dxa"/>
                                </w:tcPr>
                                <w:p w14:paraId="423514F3" w14:textId="30A004AD" w:rsidR="00613257" w:rsidRPr="00F97092" w:rsidRDefault="00613257" w:rsidP="00613257">
                                  <w:pPr>
                                    <w:spacing w:before="40" w:after="120" w:line="240" w:lineRule="auto"/>
                                    <w:rPr>
                                      <w:rFonts w:ascii="Arial" w:hAnsi="Arial" w:cs="Arial"/>
                                      <w:b/>
                                      <w:bCs/>
                                      <w:color w:val="C00000"/>
                                      <w:sz w:val="20"/>
                                      <w:szCs w:val="20"/>
                                    </w:rPr>
                                  </w:pPr>
                                  <w:r w:rsidRPr="00613257">
                                    <w:rPr>
                                      <w:rFonts w:ascii="Arial" w:hAnsi="Arial" w:cs="Arial"/>
                                      <w:b/>
                                      <w:bCs/>
                                      <w:color w:val="008000"/>
                                      <w:sz w:val="20"/>
                                      <w:szCs w:val="20"/>
                                    </w:rPr>
                                    <w:t>Ich-</w:t>
                                  </w:r>
                                  <w:r w:rsidR="00F1061C">
                                    <w:rPr>
                                      <w:rFonts w:ascii="Arial" w:hAnsi="Arial" w:cs="Arial"/>
                                      <w:b/>
                                      <w:bCs/>
                                      <w:color w:val="008000"/>
                                      <w:sz w:val="20"/>
                                      <w:szCs w:val="20"/>
                                    </w:rPr>
                                    <w:t>entwickle-mich</w:t>
                                  </w:r>
                                  <w:r w:rsidRPr="00613257">
                                    <w:rPr>
                                      <w:rFonts w:ascii="Arial" w:hAnsi="Arial" w:cs="Arial"/>
                                      <w:b/>
                                      <w:bCs/>
                                      <w:color w:val="008000"/>
                                      <w:sz w:val="20"/>
                                      <w:szCs w:val="20"/>
                                    </w:rPr>
                                    <w:t>-Stimme</w:t>
                                  </w:r>
                                  <w:r w:rsidR="00F51167">
                                    <w:rPr>
                                      <w:rFonts w:ascii="Arial" w:hAnsi="Arial" w:cs="Arial"/>
                                      <w:b/>
                                      <w:bCs/>
                                      <w:color w:val="008000"/>
                                      <w:sz w:val="20"/>
                                      <w:szCs w:val="20"/>
                                    </w:rPr>
                                    <w:t>n</w:t>
                                  </w:r>
                                  <w:r w:rsidRPr="00807E3A">
                                    <w:rPr>
                                      <w:rFonts w:ascii="Arial" w:hAnsi="Arial" w:cs="Arial"/>
                                      <w:color w:val="000000" w:themeColor="text1"/>
                                      <w:sz w:val="20"/>
                                      <w:szCs w:val="20"/>
                                    </w:rPr>
                                    <w:t xml:space="preserve">, </w:t>
                                  </w:r>
                                  <w:r w:rsidRPr="00F51167">
                                    <w:rPr>
                                      <w:rFonts w:ascii="Arial" w:hAnsi="Arial" w:cs="Arial"/>
                                      <w:color w:val="000000" w:themeColor="text1"/>
                                      <w:sz w:val="18"/>
                                      <w:szCs w:val="18"/>
                                    </w:rPr>
                                    <w:t>z.B.</w:t>
                                  </w:r>
                                </w:p>
                                <w:p w14:paraId="0563B777" w14:textId="517CE645" w:rsidR="00F1061C" w:rsidRDefault="00F1061C"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Pr="00F1061C">
                                    <w:rPr>
                                      <w:rFonts w:ascii="Arial" w:hAnsi="Arial" w:cs="Arial"/>
                                      <w:color w:val="000000" w:themeColor="text1"/>
                                      <w:sz w:val="18"/>
                                      <w:szCs w:val="18"/>
                                    </w:rPr>
                                    <w:t>Es geht gar nicht darum, wie gut du bist, sondern, wie gut du sein möchtest</w:t>
                                  </w:r>
                                  <w:r w:rsidR="00F51167">
                                    <w:rPr>
                                      <w:rFonts w:ascii="Arial" w:hAnsi="Arial" w:cs="Arial"/>
                                      <w:color w:val="000000" w:themeColor="text1"/>
                                      <w:sz w:val="18"/>
                                      <w:szCs w:val="18"/>
                                    </w:rPr>
                                    <w:t>.“</w:t>
                                  </w:r>
                                </w:p>
                                <w:p w14:paraId="67C804B4" w14:textId="6219BAA3" w:rsidR="00F51167" w:rsidRDefault="00F1061C"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 xml:space="preserve">„Ich </w:t>
                                  </w:r>
                                  <w:r w:rsidR="00F51167">
                                    <w:rPr>
                                      <w:rFonts w:ascii="Arial" w:hAnsi="Arial" w:cs="Arial"/>
                                      <w:color w:val="000000" w:themeColor="text1"/>
                                      <w:sz w:val="18"/>
                                      <w:szCs w:val="18"/>
                                    </w:rPr>
                                    <w:t>kann mehr, als ich denke, dass ich kann.“</w:t>
                                  </w:r>
                                </w:p>
                                <w:p w14:paraId="1019D8AF" w14:textId="0F82D4A7" w:rsidR="00F51167" w:rsidRPr="00F51167" w:rsidRDefault="00F51167"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Pr="00F51167">
                                    <w:rPr>
                                      <w:rFonts w:ascii="Arial" w:hAnsi="Arial" w:cs="Arial"/>
                                      <w:color w:val="000000" w:themeColor="text1"/>
                                      <w:sz w:val="18"/>
                                      <w:szCs w:val="18"/>
                                    </w:rPr>
                                    <w:t>Ich kann</w:t>
                                  </w:r>
                                  <w:r>
                                    <w:rPr>
                                      <w:rFonts w:ascii="Arial" w:hAnsi="Arial" w:cs="Arial"/>
                                      <w:color w:val="000000" w:themeColor="text1"/>
                                      <w:sz w:val="18"/>
                                      <w:szCs w:val="18"/>
                                    </w:rPr>
                                    <w:t xml:space="preserve"> </w:t>
                                  </w:r>
                                  <w:r w:rsidRPr="00F51167">
                                    <w:rPr>
                                      <w:rFonts w:ascii="Arial" w:hAnsi="Arial" w:cs="Arial"/>
                                      <w:color w:val="000000" w:themeColor="text1"/>
                                      <w:sz w:val="18"/>
                                      <w:szCs w:val="18"/>
                                    </w:rPr>
                                    <w:t>mich immer verbessern, ich versuche es</w:t>
                                  </w:r>
                                  <w:r>
                                    <w:rPr>
                                      <w:rFonts w:ascii="Arial" w:hAnsi="Arial" w:cs="Arial"/>
                                      <w:color w:val="000000" w:themeColor="text1"/>
                                      <w:sz w:val="18"/>
                                      <w:szCs w:val="18"/>
                                    </w:rPr>
                                    <w:t xml:space="preserve"> </w:t>
                                  </w:r>
                                  <w:r w:rsidRPr="00F51167">
                                    <w:rPr>
                                      <w:rFonts w:ascii="Arial" w:hAnsi="Arial" w:cs="Arial"/>
                                      <w:color w:val="000000" w:themeColor="text1"/>
                                      <w:sz w:val="18"/>
                                      <w:szCs w:val="18"/>
                                    </w:rPr>
                                    <w:t>weiter</w:t>
                                  </w:r>
                                  <w:r>
                                    <w:rPr>
                                      <w:rFonts w:ascii="Arial" w:hAnsi="Arial" w:cs="Arial"/>
                                      <w:color w:val="000000" w:themeColor="text1"/>
                                      <w:sz w:val="18"/>
                                      <w:szCs w:val="18"/>
                                    </w:rPr>
                                    <w:t>“</w:t>
                                  </w:r>
                                </w:p>
                                <w:p w14:paraId="7FCFFBB2" w14:textId="51F56A1E" w:rsidR="00F51167" w:rsidRPr="00F51167" w:rsidRDefault="00F51167"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Pr="00F51167">
                                    <w:rPr>
                                      <w:rFonts w:ascii="Arial" w:hAnsi="Arial" w:cs="Arial"/>
                                      <w:color w:val="000000" w:themeColor="text1"/>
                                      <w:sz w:val="18"/>
                                      <w:szCs w:val="18"/>
                                    </w:rPr>
                                    <w:t>Ich glaube daran, dass jeder alles lernen kann</w:t>
                                  </w:r>
                                  <w:r>
                                    <w:rPr>
                                      <w:rFonts w:ascii="Arial" w:hAnsi="Arial" w:cs="Arial"/>
                                      <w:color w:val="000000" w:themeColor="text1"/>
                                      <w:sz w:val="18"/>
                                      <w:szCs w:val="18"/>
                                    </w:rPr>
                                    <w:t>“</w:t>
                                  </w:r>
                                </w:p>
                                <w:p w14:paraId="53CCFB76" w14:textId="730CD08A" w:rsidR="00F51167" w:rsidRPr="00F51167" w:rsidRDefault="00BA76B8"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F51167" w:rsidRPr="00F51167">
                                    <w:rPr>
                                      <w:rFonts w:ascii="Arial" w:hAnsi="Arial" w:cs="Arial"/>
                                      <w:color w:val="000000" w:themeColor="text1"/>
                                      <w:sz w:val="18"/>
                                      <w:szCs w:val="18"/>
                                    </w:rPr>
                                    <w:t>Was fehlt mir? Was brauche ich? Was hilft mir</w:t>
                                  </w:r>
                                  <w:r w:rsidR="00F51167">
                                    <w:rPr>
                                      <w:rFonts w:ascii="Arial" w:hAnsi="Arial" w:cs="Arial"/>
                                      <w:color w:val="000000" w:themeColor="text1"/>
                                      <w:sz w:val="18"/>
                                      <w:szCs w:val="18"/>
                                    </w:rPr>
                                    <w:t>?</w:t>
                                  </w:r>
                                  <w:r>
                                    <w:rPr>
                                      <w:rFonts w:ascii="Arial" w:hAnsi="Arial" w:cs="Arial"/>
                                      <w:color w:val="000000" w:themeColor="text1"/>
                                      <w:sz w:val="18"/>
                                      <w:szCs w:val="18"/>
                                    </w:rPr>
                                    <w:t>“</w:t>
                                  </w:r>
                                  <w:r w:rsidR="00F51167">
                                    <w:rPr>
                                      <w:rFonts w:ascii="Arial" w:hAnsi="Arial" w:cs="Arial"/>
                                      <w:color w:val="000000" w:themeColor="text1"/>
                                      <w:sz w:val="18"/>
                                      <w:szCs w:val="18"/>
                                    </w:rPr>
                                    <w:t xml:space="preserve"> </w:t>
                                  </w:r>
                                </w:p>
                                <w:p w14:paraId="528DDA05" w14:textId="50482564" w:rsidR="00F51167" w:rsidRDefault="00BA76B8"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F51167" w:rsidRPr="00F51167">
                                    <w:rPr>
                                      <w:rFonts w:ascii="Arial" w:hAnsi="Arial" w:cs="Arial"/>
                                      <w:color w:val="000000" w:themeColor="text1"/>
                                      <w:sz w:val="18"/>
                                      <w:szCs w:val="18"/>
                                    </w:rPr>
                                    <w:t>Ich mag Herausforderungen und weiß, dass Fehler mich weiterbringen!</w:t>
                                  </w:r>
                                  <w:r>
                                    <w:rPr>
                                      <w:rFonts w:ascii="Arial" w:hAnsi="Arial" w:cs="Arial"/>
                                      <w:color w:val="000000" w:themeColor="text1"/>
                                      <w:sz w:val="18"/>
                                      <w:szCs w:val="18"/>
                                    </w:rPr>
                                    <w:t>“</w:t>
                                  </w:r>
                                </w:p>
                                <w:p w14:paraId="1872D28E" w14:textId="6B08C16E" w:rsidR="00EB6EF0" w:rsidRPr="00B7722D" w:rsidRDefault="00BA76B8"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tc>
                            </w:tr>
                            <w:tr w:rsidR="00B7722D" w:rsidRPr="00667757" w14:paraId="02E881D2" w14:textId="77777777" w:rsidTr="001003E1">
                              <w:trPr>
                                <w:trHeight w:val="125"/>
                              </w:trPr>
                              <w:tc>
                                <w:tcPr>
                                  <w:tcW w:w="10022" w:type="dxa"/>
                                  <w:gridSpan w:val="3"/>
                                </w:tcPr>
                                <w:p w14:paraId="5DC7227B" w14:textId="70CC00BB" w:rsidR="00B7722D" w:rsidRDefault="00B7722D" w:rsidP="00B7722D">
                                  <w:pPr>
                                    <w:spacing w:before="120" w:after="40" w:line="240" w:lineRule="auto"/>
                                    <w:rPr>
                                      <w:rFonts w:ascii="Arial" w:hAnsi="Arial" w:cs="Arial"/>
                                      <w:color w:val="000000" w:themeColor="text1"/>
                                      <w:sz w:val="20"/>
                                      <w:szCs w:val="20"/>
                                    </w:rPr>
                                  </w:pPr>
                                  <w:r w:rsidRPr="00BA76B8">
                                    <w:rPr>
                                      <w:rFonts w:ascii="Arial" w:hAnsi="Arial" w:cs="Arial"/>
                                      <w:color w:val="000000" w:themeColor="text1"/>
                                      <w:sz w:val="20"/>
                                      <w:szCs w:val="20"/>
                                    </w:rPr>
                                    <w:t>Unterstreiche jene Stimmen, die du kennst. Ergänze</w:t>
                                  </w:r>
                                  <w:r>
                                    <w:rPr>
                                      <w:rFonts w:ascii="Arial" w:hAnsi="Arial" w:cs="Arial"/>
                                      <w:color w:val="000000" w:themeColor="text1"/>
                                      <w:sz w:val="20"/>
                                      <w:szCs w:val="20"/>
                                    </w:rPr>
                                    <w:t xml:space="preserve"> weitere Stimmen</w:t>
                                  </w:r>
                                  <w:r w:rsidRPr="00BA76B8">
                                    <w:rPr>
                                      <w:rFonts w:ascii="Arial" w:hAnsi="Arial" w:cs="Arial"/>
                                      <w:color w:val="000000" w:themeColor="text1"/>
                                      <w:sz w:val="20"/>
                                      <w:szCs w:val="20"/>
                                    </w:rPr>
                                    <w:t xml:space="preserve">, wenn du andere innere Botschaften hörst. Wie kannst du alle Stimmen </w:t>
                                  </w:r>
                                  <w:r>
                                    <w:rPr>
                                      <w:rFonts w:ascii="Arial" w:hAnsi="Arial" w:cs="Arial"/>
                                      <w:color w:val="000000" w:themeColor="text1"/>
                                      <w:sz w:val="20"/>
                                      <w:szCs w:val="20"/>
                                    </w:rPr>
                                    <w:t>wahrnehmen und jene Stimmen für dich verstärken, die dich persönlich weiterbringen und deine Selbstliebe und Selbstachtung stärken?</w:t>
                                  </w:r>
                                </w:p>
                                <w:p w14:paraId="1EBB73AE" w14:textId="77777777" w:rsidR="00B7722D" w:rsidRDefault="00B7722D" w:rsidP="00B7722D">
                                  <w:pPr>
                                    <w:spacing w:before="120" w:after="40" w:line="240" w:lineRule="auto"/>
                                    <w:rPr>
                                      <w:rFonts w:ascii="Arial" w:hAnsi="Arial" w:cs="Arial"/>
                                      <w:color w:val="000000" w:themeColor="text1"/>
                                      <w:sz w:val="20"/>
                                      <w:szCs w:val="20"/>
                                    </w:rPr>
                                  </w:pPr>
                                </w:p>
                                <w:p w14:paraId="2B2E9841" w14:textId="77777777" w:rsidR="00B7722D" w:rsidRDefault="00B7722D" w:rsidP="00B7722D">
                                  <w:pPr>
                                    <w:spacing w:before="120" w:after="40" w:line="240" w:lineRule="auto"/>
                                    <w:rPr>
                                      <w:rFonts w:ascii="Arial" w:hAnsi="Arial" w:cs="Arial"/>
                                      <w:color w:val="000000" w:themeColor="text1"/>
                                      <w:sz w:val="20"/>
                                      <w:szCs w:val="20"/>
                                    </w:rPr>
                                  </w:pPr>
                                </w:p>
                                <w:p w14:paraId="01A1914B" w14:textId="5D450A8E" w:rsidR="00B7722D" w:rsidRDefault="00B7722D" w:rsidP="00B7722D">
                                  <w:pPr>
                                    <w:spacing w:before="120" w:after="40" w:line="240" w:lineRule="auto"/>
                                    <w:rPr>
                                      <w:rFonts w:ascii="Arial" w:hAnsi="Arial" w:cs="Arial"/>
                                      <w:color w:val="000000" w:themeColor="text1"/>
                                      <w:sz w:val="20"/>
                                      <w:szCs w:val="20"/>
                                    </w:rPr>
                                  </w:pPr>
                                </w:p>
                                <w:p w14:paraId="3CB2D6E8" w14:textId="33EB5CA5" w:rsidR="00B7722D" w:rsidRDefault="00B7722D" w:rsidP="00B7722D">
                                  <w:pPr>
                                    <w:spacing w:before="120" w:after="40" w:line="240" w:lineRule="auto"/>
                                    <w:rPr>
                                      <w:rFonts w:ascii="Arial" w:hAnsi="Arial" w:cs="Arial"/>
                                      <w:color w:val="000000" w:themeColor="text1"/>
                                      <w:sz w:val="20"/>
                                      <w:szCs w:val="20"/>
                                    </w:rPr>
                                  </w:pPr>
                                </w:p>
                                <w:p w14:paraId="3CC4D60D" w14:textId="6654785A" w:rsidR="00B7722D" w:rsidRDefault="00B7722D" w:rsidP="00B7722D">
                                  <w:pPr>
                                    <w:spacing w:before="120" w:after="40" w:line="240" w:lineRule="auto"/>
                                    <w:rPr>
                                      <w:rFonts w:ascii="Arial" w:hAnsi="Arial" w:cs="Arial"/>
                                      <w:color w:val="000000" w:themeColor="text1"/>
                                      <w:sz w:val="20"/>
                                      <w:szCs w:val="20"/>
                                    </w:rPr>
                                  </w:pPr>
                                </w:p>
                                <w:p w14:paraId="519A0769" w14:textId="1D1B2482" w:rsidR="00B7722D" w:rsidRDefault="00B7722D" w:rsidP="00B7722D">
                                  <w:pPr>
                                    <w:spacing w:before="120" w:after="40" w:line="240" w:lineRule="auto"/>
                                    <w:rPr>
                                      <w:rFonts w:ascii="Arial" w:hAnsi="Arial" w:cs="Arial"/>
                                      <w:color w:val="000000" w:themeColor="text1"/>
                                      <w:sz w:val="20"/>
                                      <w:szCs w:val="20"/>
                                    </w:rPr>
                                  </w:pPr>
                                </w:p>
                                <w:p w14:paraId="35544F24" w14:textId="7E6CEF97" w:rsidR="00B7722D" w:rsidRDefault="00B7722D" w:rsidP="00B7722D">
                                  <w:pPr>
                                    <w:spacing w:before="120" w:after="40" w:line="240" w:lineRule="auto"/>
                                    <w:rPr>
                                      <w:rFonts w:ascii="Arial" w:hAnsi="Arial" w:cs="Arial"/>
                                      <w:color w:val="000000" w:themeColor="text1"/>
                                      <w:sz w:val="20"/>
                                      <w:szCs w:val="20"/>
                                    </w:rPr>
                                  </w:pPr>
                                </w:p>
                                <w:p w14:paraId="34307A0E" w14:textId="42C72ADA" w:rsidR="00B7722D" w:rsidRDefault="00B7722D" w:rsidP="00B7722D">
                                  <w:pPr>
                                    <w:spacing w:before="120" w:after="40" w:line="240" w:lineRule="auto"/>
                                    <w:rPr>
                                      <w:rFonts w:ascii="Arial" w:hAnsi="Arial" w:cs="Arial"/>
                                      <w:color w:val="000000" w:themeColor="text1"/>
                                      <w:sz w:val="20"/>
                                      <w:szCs w:val="20"/>
                                    </w:rPr>
                                  </w:pPr>
                                </w:p>
                                <w:p w14:paraId="6DC3B6C6" w14:textId="0847B202" w:rsidR="00B7722D" w:rsidRDefault="00B7722D" w:rsidP="00B7722D">
                                  <w:pPr>
                                    <w:spacing w:before="120" w:after="40" w:line="240" w:lineRule="auto"/>
                                    <w:rPr>
                                      <w:rFonts w:ascii="Arial" w:hAnsi="Arial" w:cs="Arial"/>
                                      <w:color w:val="000000" w:themeColor="text1"/>
                                      <w:sz w:val="20"/>
                                      <w:szCs w:val="20"/>
                                    </w:rPr>
                                  </w:pPr>
                                </w:p>
                                <w:p w14:paraId="4184B5BE" w14:textId="77777777" w:rsidR="00B7722D" w:rsidRDefault="00B7722D" w:rsidP="00B7722D">
                                  <w:pPr>
                                    <w:spacing w:before="120" w:after="40" w:line="240" w:lineRule="auto"/>
                                    <w:rPr>
                                      <w:rFonts w:ascii="Arial" w:hAnsi="Arial" w:cs="Arial"/>
                                      <w:color w:val="000000" w:themeColor="text1"/>
                                      <w:sz w:val="20"/>
                                      <w:szCs w:val="20"/>
                                    </w:rPr>
                                  </w:pPr>
                                </w:p>
                                <w:p w14:paraId="1BE6B320" w14:textId="77777777" w:rsidR="00B7722D" w:rsidRDefault="00B7722D" w:rsidP="00B7722D">
                                  <w:pPr>
                                    <w:spacing w:before="120" w:after="40" w:line="240" w:lineRule="auto"/>
                                    <w:rPr>
                                      <w:rFonts w:ascii="Arial" w:hAnsi="Arial" w:cs="Arial"/>
                                      <w:color w:val="000000" w:themeColor="text1"/>
                                      <w:sz w:val="20"/>
                                      <w:szCs w:val="20"/>
                                    </w:rPr>
                                  </w:pPr>
                                </w:p>
                                <w:p w14:paraId="32E128D7" w14:textId="3593C962" w:rsidR="00B7722D" w:rsidRPr="008173C3" w:rsidRDefault="00B7722D" w:rsidP="00B7722D">
                                  <w:pPr>
                                    <w:spacing w:before="120" w:after="40" w:line="240" w:lineRule="auto"/>
                                    <w:rPr>
                                      <w:rFonts w:ascii="Arial" w:hAnsi="Arial" w:cs="Arial"/>
                                      <w:color w:val="000000" w:themeColor="text1"/>
                                      <w:sz w:val="20"/>
                                      <w:szCs w:val="20"/>
                                    </w:rPr>
                                  </w:pPr>
                                </w:p>
                              </w:tc>
                            </w:tr>
                            <w:tr w:rsidR="00B7722D" w:rsidRPr="00667757" w14:paraId="22B1414D" w14:textId="77777777" w:rsidTr="00613257">
                              <w:trPr>
                                <w:trHeight w:val="125"/>
                              </w:trPr>
                              <w:tc>
                                <w:tcPr>
                                  <w:tcW w:w="3340" w:type="dxa"/>
                                </w:tcPr>
                                <w:p w14:paraId="2A8DEEC0" w14:textId="77777777" w:rsidR="00B7722D" w:rsidRPr="00F97092" w:rsidRDefault="00B7722D" w:rsidP="00B7722D">
                                  <w:pPr>
                                    <w:spacing w:before="40" w:after="120" w:line="240" w:lineRule="auto"/>
                                    <w:rPr>
                                      <w:rFonts w:ascii="Arial" w:hAnsi="Arial" w:cs="Arial"/>
                                      <w:b/>
                                      <w:bCs/>
                                      <w:color w:val="C00000"/>
                                      <w:sz w:val="20"/>
                                      <w:szCs w:val="20"/>
                                    </w:rPr>
                                  </w:pPr>
                                </w:p>
                              </w:tc>
                              <w:tc>
                                <w:tcPr>
                                  <w:tcW w:w="3341" w:type="dxa"/>
                                </w:tcPr>
                                <w:p w14:paraId="220D069B" w14:textId="77777777" w:rsidR="00B7722D" w:rsidRPr="00613257" w:rsidRDefault="00B7722D" w:rsidP="00B7722D">
                                  <w:pPr>
                                    <w:spacing w:before="40" w:after="120" w:line="240" w:lineRule="auto"/>
                                    <w:rPr>
                                      <w:rFonts w:ascii="Arial" w:hAnsi="Arial" w:cs="Arial"/>
                                      <w:b/>
                                      <w:bCs/>
                                      <w:color w:val="FF9900"/>
                                      <w:sz w:val="20"/>
                                      <w:szCs w:val="20"/>
                                    </w:rPr>
                                  </w:pPr>
                                </w:p>
                              </w:tc>
                              <w:tc>
                                <w:tcPr>
                                  <w:tcW w:w="3341" w:type="dxa"/>
                                </w:tcPr>
                                <w:p w14:paraId="68C32D64" w14:textId="77777777" w:rsidR="00B7722D" w:rsidRPr="00613257" w:rsidRDefault="00B7722D" w:rsidP="00B7722D">
                                  <w:pPr>
                                    <w:spacing w:before="40" w:after="120" w:line="240" w:lineRule="auto"/>
                                    <w:rPr>
                                      <w:rFonts w:ascii="Arial" w:hAnsi="Arial" w:cs="Arial"/>
                                      <w:b/>
                                      <w:bCs/>
                                      <w:color w:val="008000"/>
                                      <w:sz w:val="20"/>
                                      <w:szCs w:val="20"/>
                                    </w:rPr>
                                  </w:pPr>
                                </w:p>
                              </w:tc>
                            </w:tr>
                          </w:tbl>
                          <w:p w14:paraId="59307881" w14:textId="77777777" w:rsidR="00DB3B18" w:rsidRDefault="00DB3B18" w:rsidP="00DF2B76">
                            <w:pPr>
                              <w:rPr>
                                <w:rFonts w:ascii="Arial" w:hAnsi="Arial" w:cs="Arial"/>
                                <w:color w:val="000000" w:themeColor="text1"/>
                                <w:sz w:val="10"/>
                                <w:szCs w:val="10"/>
                              </w:rPr>
                            </w:pPr>
                          </w:p>
                          <w:p w14:paraId="13A920B2" w14:textId="77777777" w:rsidR="00DF2B76" w:rsidRPr="00351089" w:rsidRDefault="00DF2B76" w:rsidP="00DF2B76">
                            <w:pPr>
                              <w:rPr>
                                <w:rFonts w:ascii="Arial" w:hAnsi="Arial" w:cs="Arial"/>
                                <w:color w:val="000000" w:themeColor="text1"/>
                                <w:sz w:val="16"/>
                                <w:szCs w:val="16"/>
                              </w:rPr>
                            </w:pPr>
                          </w:p>
                          <w:p w14:paraId="5A580CA7" w14:textId="77777777" w:rsidR="00DF2B76" w:rsidRDefault="00DF2B76" w:rsidP="00DF2B76">
                            <w:pPr>
                              <w:rPr>
                                <w:rFonts w:ascii="Arial" w:hAnsi="Arial" w:cs="Arial"/>
                                <w:color w:val="000000" w:themeColor="text1"/>
                                <w:sz w:val="22"/>
                                <w:szCs w:val="22"/>
                              </w:rPr>
                            </w:pPr>
                          </w:p>
                          <w:p w14:paraId="7EEA4126" w14:textId="77777777" w:rsidR="00DF2B76" w:rsidRDefault="00DF2B76" w:rsidP="00DF2B76">
                            <w:pPr>
                              <w:rPr>
                                <w:rFonts w:ascii="Arial" w:hAnsi="Arial" w:cs="Arial"/>
                                <w:color w:val="000000" w:themeColor="text1"/>
                                <w:sz w:val="22"/>
                                <w:szCs w:val="22"/>
                              </w:rPr>
                            </w:pPr>
                          </w:p>
                          <w:p w14:paraId="7BD250E0" w14:textId="77777777" w:rsidR="00DF2B76" w:rsidRDefault="00DF2B76" w:rsidP="00DF2B76">
                            <w:pPr>
                              <w:rPr>
                                <w:rFonts w:ascii="Arial" w:hAnsi="Arial" w:cs="Arial"/>
                                <w:color w:val="000000" w:themeColor="text1"/>
                                <w:sz w:val="22"/>
                                <w:szCs w:val="22"/>
                              </w:rPr>
                            </w:pPr>
                          </w:p>
                          <w:p w14:paraId="4E75AE2A" w14:textId="77777777" w:rsidR="00DF2B76" w:rsidRDefault="00DF2B76" w:rsidP="00DF2B76">
                            <w:pPr>
                              <w:rPr>
                                <w:rFonts w:ascii="Arial" w:hAnsi="Arial" w:cs="Arial"/>
                                <w:color w:val="000000" w:themeColor="text1"/>
                                <w:sz w:val="22"/>
                                <w:szCs w:val="22"/>
                              </w:rPr>
                            </w:pPr>
                          </w:p>
                          <w:p w14:paraId="13A766CA" w14:textId="77777777" w:rsidR="00DF2B76" w:rsidRDefault="00DF2B76" w:rsidP="00DF2B76">
                            <w:pPr>
                              <w:rPr>
                                <w:rFonts w:ascii="Arial" w:hAnsi="Arial" w:cs="Arial"/>
                                <w:color w:val="C00000"/>
                              </w:rPr>
                            </w:pPr>
                          </w:p>
                          <w:p w14:paraId="181F0B95" w14:textId="77777777" w:rsidR="00DF2B76" w:rsidRPr="00AE1461" w:rsidRDefault="00DF2B76" w:rsidP="00DF2B76">
                            <w:pPr>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44258" id="Textfeld 2" o:spid="_x0000_s1026" style="position:absolute;margin-left:-40.6pt;margin-top:-3pt;width:542.7pt;height:73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51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" strokecolor="#007d6c" strokeweight="3pt">
                <v:textbox>
                  <w:txbxContent>
                    <w:p w14:paraId="2C50FE50" w14:textId="352A87D1" w:rsidR="00DF2B76" w:rsidRPr="00711933" w:rsidRDefault="0009400F" w:rsidP="00306CCF">
                      <w:pPr>
                        <w:spacing w:before="40" w:after="80" w:line="240" w:lineRule="auto"/>
                        <w:rPr>
                          <w:rFonts w:ascii="Arial" w:hAnsi="Arial" w:cs="Arial"/>
                          <w:color w:val="000000" w:themeColor="text1"/>
                          <w:sz w:val="20"/>
                          <w:szCs w:val="20"/>
                        </w:rPr>
                      </w:pPr>
                      <w:r>
                        <w:rPr>
                          <w:rFonts w:ascii="Arial" w:hAnsi="Arial" w:cs="Arial"/>
                          <w:b/>
                          <w:bCs/>
                          <w:color w:val="0070C0"/>
                          <w:sz w:val="44"/>
                          <w:szCs w:val="44"/>
                        </w:rPr>
                        <w:t>Mein inneres Team</w:t>
                      </w:r>
                      <w:r w:rsidR="00711933" w:rsidRPr="00047D30">
                        <w:rPr>
                          <w:rFonts w:ascii="Arial" w:hAnsi="Arial" w:cs="Arial"/>
                          <w:b/>
                          <w:bCs/>
                          <w:color w:val="0070C0"/>
                          <w:sz w:val="44"/>
                          <w:szCs w:val="44"/>
                        </w:rPr>
                        <w:t xml:space="preserve"> </w:t>
                      </w:r>
                      <w:r w:rsidR="00711933">
                        <w:rPr>
                          <w:rFonts w:ascii="Arial" w:hAnsi="Arial" w:cs="Arial"/>
                          <w:b/>
                          <w:bCs/>
                          <w:color w:val="007D6C"/>
                          <w:sz w:val="44"/>
                          <w:szCs w:val="44"/>
                        </w:rPr>
                        <w:t xml:space="preserve">                      </w:t>
                      </w:r>
                      <w:r w:rsidR="00711933">
                        <w:rPr>
                          <w:rFonts w:ascii="Arial" w:hAnsi="Arial" w:cs="Arial"/>
                          <w:color w:val="000000" w:themeColor="text1"/>
                          <w:sz w:val="20"/>
                          <w:szCs w:val="20"/>
                        </w:rPr>
                        <w:t>Dein Name:</w:t>
                      </w:r>
                    </w:p>
                    <w:tbl>
                      <w:tblPr>
                        <w:tblStyle w:val="Tabellenraster"/>
                        <w:tblW w:w="10022" w:type="dxa"/>
                        <w:tblInd w:w="-5" w:type="dxa"/>
                        <w:tblBorders>
                          <w:top w:val="single" w:sz="4" w:space="0" w:color="007D6C"/>
                          <w:left w:val="single" w:sz="4" w:space="0" w:color="007D6C"/>
                          <w:bottom w:val="single" w:sz="4" w:space="0" w:color="007D6C"/>
                          <w:right w:val="single" w:sz="4" w:space="0" w:color="007D6C"/>
                          <w:insideH w:val="single" w:sz="4" w:space="0" w:color="007D6C"/>
                          <w:insideV w:val="single" w:sz="4" w:space="0" w:color="007D6C"/>
                        </w:tblBorders>
                        <w:tblLook w:val="04A0" w:firstRow="1" w:lastRow="0" w:firstColumn="1" w:lastColumn="0" w:noHBand="0" w:noVBand="1"/>
                      </w:tblPr>
                      <w:tblGrid>
                        <w:gridCol w:w="3340"/>
                        <w:gridCol w:w="3341"/>
                        <w:gridCol w:w="3341"/>
                      </w:tblGrid>
                      <w:tr w:rsidR="00EB6EF0" w:rsidRPr="00667757" w14:paraId="063BB3E5" w14:textId="59034B0E" w:rsidTr="0084303E">
                        <w:trPr>
                          <w:trHeight w:val="481"/>
                        </w:trPr>
                        <w:tc>
                          <w:tcPr>
                            <w:tcW w:w="10022" w:type="dxa"/>
                            <w:gridSpan w:val="3"/>
                            <w:shd w:val="clear" w:color="auto" w:fill="FFFFFF" w:themeFill="background1"/>
                          </w:tcPr>
                          <w:p w14:paraId="646EA2C9" w14:textId="05D5119B" w:rsidR="00EB6EF0" w:rsidRDefault="00EB6EF0" w:rsidP="00711933">
                            <w:pPr>
                              <w:spacing w:before="40" w:after="40" w:line="240" w:lineRule="auto"/>
                              <w:rPr>
                                <w:rFonts w:ascii="Arial" w:hAnsi="Arial" w:cs="Arial"/>
                                <w:color w:val="000000" w:themeColor="text1"/>
                                <w:sz w:val="20"/>
                                <w:szCs w:val="20"/>
                              </w:rPr>
                            </w:pPr>
                            <w:r>
                              <w:rPr>
                                <w:rFonts w:ascii="Arial" w:hAnsi="Arial" w:cs="Arial"/>
                                <w:color w:val="000000" w:themeColor="text1"/>
                                <w:sz w:val="20"/>
                                <w:szCs w:val="20"/>
                              </w:rPr>
                              <w:t xml:space="preserve">Der </w:t>
                            </w:r>
                            <w:r w:rsidRPr="001022CE">
                              <w:rPr>
                                <w:rFonts w:ascii="Arial" w:hAnsi="Arial" w:cs="Arial"/>
                                <w:color w:val="000000" w:themeColor="text1"/>
                                <w:sz w:val="20"/>
                                <w:szCs w:val="20"/>
                              </w:rPr>
                              <w:t>Hamburger Psychologe Friedemann Schulz von Thun</w:t>
                            </w:r>
                            <w:r>
                              <w:rPr>
                                <w:rFonts w:ascii="Arial" w:hAnsi="Arial" w:cs="Arial"/>
                                <w:color w:val="000000" w:themeColor="text1"/>
                                <w:sz w:val="20"/>
                                <w:szCs w:val="20"/>
                              </w:rPr>
                              <w:t xml:space="preserve"> hat in seinen populären Büchern zum </w:t>
                            </w:r>
                            <w:r w:rsidR="00BA6042">
                              <w:rPr>
                                <w:rFonts w:ascii="Arial" w:hAnsi="Arial" w:cs="Arial"/>
                                <w:color w:val="000000" w:themeColor="text1"/>
                                <w:sz w:val="20"/>
                                <w:szCs w:val="20"/>
                              </w:rPr>
                              <w:t>«</w:t>
                            </w:r>
                            <w:r>
                              <w:rPr>
                                <w:rFonts w:ascii="Arial" w:hAnsi="Arial" w:cs="Arial"/>
                                <w:color w:val="000000" w:themeColor="text1"/>
                                <w:sz w:val="20"/>
                                <w:szCs w:val="20"/>
                              </w:rPr>
                              <w:t>Miteinander Reden</w:t>
                            </w:r>
                            <w:r w:rsidR="00BA6042">
                              <w:rPr>
                                <w:rFonts w:ascii="Arial" w:hAnsi="Arial" w:cs="Arial"/>
                                <w:color w:val="000000" w:themeColor="text1"/>
                                <w:sz w:val="20"/>
                                <w:szCs w:val="20"/>
                              </w:rPr>
                              <w:t>»</w:t>
                            </w:r>
                            <w:r>
                              <w:rPr>
                                <w:rFonts w:ascii="Arial" w:hAnsi="Arial" w:cs="Arial"/>
                                <w:color w:val="000000" w:themeColor="text1"/>
                                <w:sz w:val="20"/>
                                <w:szCs w:val="20"/>
                              </w:rPr>
                              <w:t xml:space="preserve"> über das innere Team geschrieben</w:t>
                            </w:r>
                            <w:r w:rsidRPr="001022CE">
                              <w:rPr>
                                <w:rFonts w:ascii="Arial" w:hAnsi="Arial" w:cs="Arial"/>
                                <w:color w:val="000000" w:themeColor="text1"/>
                                <w:sz w:val="20"/>
                                <w:szCs w:val="20"/>
                              </w:rPr>
                              <w:t>.</w:t>
                            </w:r>
                            <w:r>
                              <w:rPr>
                                <w:rFonts w:ascii="Arial" w:hAnsi="Arial" w:cs="Arial"/>
                                <w:color w:val="000000" w:themeColor="text1"/>
                                <w:sz w:val="20"/>
                                <w:szCs w:val="20"/>
                              </w:rPr>
                              <w:t xml:space="preserve"> </w:t>
                            </w:r>
                            <w:r w:rsidR="00BA6042">
                              <w:rPr>
                                <w:rFonts w:ascii="Arial" w:hAnsi="Arial" w:cs="Arial"/>
                                <w:color w:val="000000" w:themeColor="text1"/>
                                <w:sz w:val="20"/>
                                <w:szCs w:val="20"/>
                              </w:rPr>
                              <w:t>«</w:t>
                            </w:r>
                            <w:r w:rsidRPr="00047D30">
                              <w:rPr>
                                <w:rFonts w:ascii="Arial" w:hAnsi="Arial" w:cs="Arial"/>
                                <w:color w:val="000000" w:themeColor="text1"/>
                                <w:sz w:val="20"/>
                                <w:szCs w:val="20"/>
                              </w:rPr>
                              <w:t>Wenn wir in uns hineinhören, finden wir dort selten nur eine einzige „Stimme”, die sich zu einer bestimmten Situation oder einem Thema zu Wort meldet. In der Regel stoßen wir vielmehr auf verschiedene innere Anteile, die sich selten einig sind und die alles daran setzen, auf unsere Kommunikation und unser Handeln Einfluss zu nehmen.</w:t>
                            </w:r>
                            <w:r w:rsidR="00BA6042">
                              <w:rPr>
                                <w:rFonts w:ascii="Arial" w:hAnsi="Arial" w:cs="Arial"/>
                                <w:color w:val="000000" w:themeColor="text1"/>
                                <w:sz w:val="20"/>
                                <w:szCs w:val="20"/>
                              </w:rPr>
                              <w:t>»</w:t>
                            </w:r>
                            <w:r>
                              <w:rPr>
                                <w:rFonts w:ascii="Arial" w:hAnsi="Arial" w:cs="Arial"/>
                                <w:color w:val="000000" w:themeColor="text1"/>
                                <w:sz w:val="20"/>
                                <w:szCs w:val="20"/>
                              </w:rPr>
                              <w:t xml:space="preserve"> (</w:t>
                            </w:r>
                            <w:r w:rsidRPr="001022CE">
                              <w:rPr>
                                <w:rFonts w:ascii="Arial" w:hAnsi="Arial" w:cs="Arial"/>
                                <w:color w:val="000000" w:themeColor="text1"/>
                                <w:sz w:val="20"/>
                                <w:szCs w:val="20"/>
                              </w:rPr>
                              <w:t>Schulz von Thun</w:t>
                            </w:r>
                            <w:r>
                              <w:rPr>
                                <w:rFonts w:ascii="Arial" w:hAnsi="Arial" w:cs="Arial"/>
                                <w:color w:val="000000" w:themeColor="text1"/>
                                <w:sz w:val="20"/>
                                <w:szCs w:val="20"/>
                              </w:rPr>
                              <w:t xml:space="preserve">, → mehr dazu hier: </w:t>
                            </w:r>
                            <w:hyperlink r:id="rId6" w:history="1">
                              <w:r w:rsidRPr="001A42BB">
                                <w:rPr>
                                  <w:rStyle w:val="Hyperlink"/>
                                  <w:rFonts w:ascii="Arial" w:hAnsi="Arial" w:cs="Arial"/>
                                  <w:sz w:val="20"/>
                                  <w:szCs w:val="20"/>
                                </w:rPr>
                                <w:t>https://www.schulz-von-thun.de/die-modelle/das-innere-team</w:t>
                              </w:r>
                            </w:hyperlink>
                            <w:r>
                              <w:rPr>
                                <w:rFonts w:ascii="Arial" w:hAnsi="Arial" w:cs="Arial"/>
                                <w:color w:val="000000" w:themeColor="text1"/>
                                <w:sz w:val="20"/>
                                <w:szCs w:val="20"/>
                              </w:rPr>
                              <w:t xml:space="preserve">) </w:t>
                            </w:r>
                          </w:p>
                          <w:p w14:paraId="0367EE23" w14:textId="790751A2" w:rsidR="00EB6EF0" w:rsidRDefault="00EB6EF0" w:rsidP="00047D30">
                            <w:pPr>
                              <w:spacing w:before="120" w:after="40" w:line="240" w:lineRule="auto"/>
                              <w:rPr>
                                <w:rFonts w:ascii="Arial" w:hAnsi="Arial" w:cs="Arial"/>
                                <w:color w:val="000000" w:themeColor="text1"/>
                                <w:sz w:val="20"/>
                                <w:szCs w:val="20"/>
                              </w:rPr>
                            </w:pPr>
                            <w:r>
                              <w:rPr>
                                <w:rFonts w:ascii="Arial" w:hAnsi="Arial" w:cs="Arial"/>
                                <w:color w:val="000000" w:themeColor="text1"/>
                                <w:sz w:val="20"/>
                                <w:szCs w:val="20"/>
                              </w:rPr>
                              <w:t xml:space="preserve">Auf die inneren Stimmen zu hören, kann uns helfen, besser zu verstehen, was uns antreibt, wie wir uns in bestimmten Situationen verhalten oder reagieren. Wenn sich diese inneren Stimmen manchmal miteinander streiten und uns widersprüchliche Signale senden, kann das zwar mühsam sein. Aber es lohnt sich, ihnen zuzuhören, weil </w:t>
                            </w:r>
                            <w:r w:rsidR="00BA6042">
                              <w:rPr>
                                <w:rFonts w:ascii="Arial" w:hAnsi="Arial" w:cs="Arial"/>
                                <w:color w:val="000000" w:themeColor="text1"/>
                                <w:sz w:val="20"/>
                                <w:szCs w:val="20"/>
                              </w:rPr>
                              <w:t>«</w:t>
                            </w:r>
                            <w:r w:rsidRPr="005C043E">
                              <w:rPr>
                                <w:rFonts w:ascii="Arial" w:hAnsi="Arial" w:cs="Arial"/>
                                <w:color w:val="000000" w:themeColor="text1"/>
                                <w:sz w:val="20"/>
                                <w:szCs w:val="20"/>
                              </w:rPr>
                              <w:t xml:space="preserve">„vereinten Kräfte” mehr Weisheit in sich </w:t>
                            </w:r>
                            <w:proofErr w:type="gramStart"/>
                            <w:r w:rsidRPr="005C043E">
                              <w:rPr>
                                <w:rFonts w:ascii="Arial" w:hAnsi="Arial" w:cs="Arial"/>
                                <w:color w:val="000000" w:themeColor="text1"/>
                                <w:sz w:val="20"/>
                                <w:szCs w:val="20"/>
                              </w:rPr>
                              <w:t>tragen</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5C043E">
                              <w:rPr>
                                <w:rFonts w:ascii="Arial" w:hAnsi="Arial" w:cs="Arial"/>
                                <w:color w:val="000000" w:themeColor="text1"/>
                                <w:sz w:val="20"/>
                                <w:szCs w:val="20"/>
                              </w:rPr>
                              <w:t>als eine einzelne Stimme allein</w:t>
                            </w:r>
                            <w:r w:rsidR="00BA6042">
                              <w:rPr>
                                <w:rFonts w:ascii="Arial" w:hAnsi="Arial" w:cs="Arial"/>
                                <w:color w:val="000000" w:themeColor="text1"/>
                                <w:sz w:val="20"/>
                                <w:szCs w:val="20"/>
                              </w:rPr>
                              <w:t>»</w:t>
                            </w:r>
                            <w:r>
                              <w:rPr>
                                <w:rFonts w:ascii="Arial" w:hAnsi="Arial" w:cs="Arial"/>
                                <w:color w:val="000000" w:themeColor="text1"/>
                                <w:sz w:val="20"/>
                                <w:szCs w:val="20"/>
                              </w:rPr>
                              <w:t xml:space="preserve"> (</w:t>
                            </w:r>
                            <w:r w:rsidRPr="001022CE">
                              <w:rPr>
                                <w:rFonts w:ascii="Arial" w:hAnsi="Arial" w:cs="Arial"/>
                                <w:color w:val="000000" w:themeColor="text1"/>
                                <w:sz w:val="20"/>
                                <w:szCs w:val="20"/>
                              </w:rPr>
                              <w:t>Schulz von Thun</w:t>
                            </w:r>
                            <w:r>
                              <w:rPr>
                                <w:rFonts w:ascii="Arial" w:hAnsi="Arial" w:cs="Arial"/>
                                <w:color w:val="000000" w:themeColor="text1"/>
                                <w:sz w:val="20"/>
                                <w:szCs w:val="20"/>
                              </w:rPr>
                              <w:t>)</w:t>
                            </w:r>
                            <w:r w:rsidRPr="005C043E">
                              <w:rPr>
                                <w:rFonts w:ascii="Arial" w:hAnsi="Arial" w:cs="Arial"/>
                                <w:color w:val="000000" w:themeColor="text1"/>
                                <w:sz w:val="20"/>
                                <w:szCs w:val="20"/>
                              </w:rPr>
                              <w:t>.</w:t>
                            </w:r>
                            <w:r>
                              <w:rPr>
                                <w:rFonts w:ascii="Arial" w:hAnsi="Arial" w:cs="Arial"/>
                                <w:color w:val="000000" w:themeColor="text1"/>
                                <w:sz w:val="20"/>
                                <w:szCs w:val="20"/>
                              </w:rPr>
                              <w:t xml:space="preserve"> </w:t>
                            </w:r>
                          </w:p>
                          <w:p w14:paraId="6E633392" w14:textId="37E727AA" w:rsidR="00EB6EF0" w:rsidRDefault="00EB6EF0" w:rsidP="00AC0A99">
                            <w:pPr>
                              <w:spacing w:before="120" w:after="180" w:line="240" w:lineRule="auto"/>
                              <w:rPr>
                                <w:rFonts w:ascii="Arial" w:hAnsi="Arial" w:cs="Arial"/>
                                <w:color w:val="000000" w:themeColor="text1"/>
                                <w:sz w:val="20"/>
                                <w:szCs w:val="20"/>
                              </w:rPr>
                            </w:pPr>
                            <w:r>
                              <w:rPr>
                                <w:rFonts w:ascii="Arial" w:hAnsi="Arial" w:cs="Arial"/>
                                <w:color w:val="000000" w:themeColor="text1"/>
                                <w:sz w:val="20"/>
                                <w:szCs w:val="20"/>
                              </w:rPr>
                              <w:t xml:space="preserve">Wenn du in dich hineinhörst, welche </w:t>
                            </w:r>
                            <w:r w:rsidRPr="00613257">
                              <w:rPr>
                                <w:rFonts w:ascii="Arial" w:hAnsi="Arial" w:cs="Arial"/>
                                <w:b/>
                                <w:bCs/>
                                <w:color w:val="0070C0"/>
                                <w:sz w:val="20"/>
                                <w:szCs w:val="20"/>
                              </w:rPr>
                              <w:t>innere Stimmen</w:t>
                            </w:r>
                            <w:r w:rsidRPr="00613257">
                              <w:rPr>
                                <w:rFonts w:ascii="Arial" w:hAnsi="Arial" w:cs="Arial"/>
                                <w:b/>
                                <w:bCs/>
                                <w:color w:val="C00000"/>
                                <w:sz w:val="20"/>
                                <w:szCs w:val="20"/>
                              </w:rPr>
                              <w:t xml:space="preserve"> </w:t>
                            </w:r>
                            <w:r>
                              <w:rPr>
                                <w:rFonts w:ascii="Arial" w:hAnsi="Arial" w:cs="Arial"/>
                                <w:color w:val="000000" w:themeColor="text1"/>
                                <w:sz w:val="20"/>
                                <w:szCs w:val="20"/>
                              </w:rPr>
                              <w:t>hörst du? Was treibt dich an? Wie redest du mit dir?</w:t>
                            </w:r>
                          </w:p>
                        </w:tc>
                      </w:tr>
                      <w:tr w:rsidR="00EB6EF0" w:rsidRPr="00667757" w14:paraId="3773259F" w14:textId="6EBE5FEC" w:rsidTr="00613257">
                        <w:trPr>
                          <w:trHeight w:val="125"/>
                        </w:trPr>
                        <w:tc>
                          <w:tcPr>
                            <w:tcW w:w="3340" w:type="dxa"/>
                          </w:tcPr>
                          <w:p w14:paraId="1A61DA5A" w14:textId="422EE297" w:rsidR="00EB6EF0" w:rsidRPr="00F97092" w:rsidRDefault="00EB6EF0" w:rsidP="00613257">
                            <w:pPr>
                              <w:spacing w:before="40" w:after="120" w:line="240" w:lineRule="auto"/>
                              <w:rPr>
                                <w:rFonts w:ascii="Arial" w:hAnsi="Arial" w:cs="Arial"/>
                                <w:b/>
                                <w:bCs/>
                                <w:color w:val="C00000"/>
                                <w:sz w:val="20"/>
                                <w:szCs w:val="20"/>
                              </w:rPr>
                            </w:pPr>
                            <w:r w:rsidRPr="00F97092">
                              <w:rPr>
                                <w:rFonts w:ascii="Arial" w:hAnsi="Arial" w:cs="Arial"/>
                                <w:b/>
                                <w:bCs/>
                                <w:color w:val="C00000"/>
                                <w:sz w:val="20"/>
                                <w:szCs w:val="20"/>
                              </w:rPr>
                              <w:t>Antreiber</w:t>
                            </w:r>
                            <w:r w:rsidR="00BA76B8">
                              <w:rPr>
                                <w:rFonts w:ascii="Arial" w:hAnsi="Arial" w:cs="Arial"/>
                                <w:b/>
                                <w:bCs/>
                                <w:color w:val="C00000"/>
                                <w:sz w:val="20"/>
                                <w:szCs w:val="20"/>
                              </w:rPr>
                              <w:t>-Stimmen</w:t>
                            </w:r>
                            <w:r w:rsidRPr="00F51167">
                              <w:rPr>
                                <w:rFonts w:ascii="Arial" w:hAnsi="Arial" w:cs="Arial"/>
                                <w:color w:val="000000" w:themeColor="text1"/>
                                <w:sz w:val="18"/>
                                <w:szCs w:val="18"/>
                              </w:rPr>
                              <w:t>, z.B.</w:t>
                            </w:r>
                          </w:p>
                          <w:p w14:paraId="577F6E64" w14:textId="4783A4E5"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Mach keine Fehler</w:t>
                            </w:r>
                            <w:r>
                              <w:rPr>
                                <w:rFonts w:ascii="Arial" w:hAnsi="Arial" w:cs="Arial"/>
                                <w:color w:val="000000" w:themeColor="text1"/>
                                <w:sz w:val="18"/>
                                <w:szCs w:val="18"/>
                              </w:rPr>
                              <w:t>“</w:t>
                            </w:r>
                          </w:p>
                          <w:p w14:paraId="1ED302CE" w14:textId="03297FC3"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Mach es immer allen recht</w:t>
                            </w:r>
                            <w:r>
                              <w:rPr>
                                <w:rFonts w:ascii="Arial" w:hAnsi="Arial" w:cs="Arial"/>
                                <w:color w:val="000000" w:themeColor="text1"/>
                                <w:sz w:val="18"/>
                                <w:szCs w:val="18"/>
                              </w:rPr>
                              <w:t>“</w:t>
                            </w:r>
                          </w:p>
                          <w:p w14:paraId="201F5156" w14:textId="74352F9D"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Sei in jeder Lage stark</w:t>
                            </w:r>
                            <w:r>
                              <w:rPr>
                                <w:rFonts w:ascii="Arial" w:hAnsi="Arial" w:cs="Arial"/>
                                <w:color w:val="000000" w:themeColor="text1"/>
                                <w:sz w:val="18"/>
                                <w:szCs w:val="18"/>
                              </w:rPr>
                              <w:t>“</w:t>
                            </w:r>
                          </w:p>
                          <w:p w14:paraId="6C800211" w14:textId="4801E47B"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Sei immer perfekt</w:t>
                            </w:r>
                            <w:r>
                              <w:rPr>
                                <w:rFonts w:ascii="Arial" w:hAnsi="Arial" w:cs="Arial"/>
                                <w:color w:val="000000" w:themeColor="text1"/>
                                <w:sz w:val="18"/>
                                <w:szCs w:val="18"/>
                              </w:rPr>
                              <w:t>“</w:t>
                            </w:r>
                          </w:p>
                          <w:p w14:paraId="583E4BA3" w14:textId="01849222"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Habe einen „schönen“, dünnen, trainierten, … Körper</w:t>
                            </w:r>
                            <w:r>
                              <w:rPr>
                                <w:rFonts w:ascii="Arial" w:hAnsi="Arial" w:cs="Arial"/>
                                <w:color w:val="000000" w:themeColor="text1"/>
                                <w:sz w:val="18"/>
                                <w:szCs w:val="18"/>
                              </w:rPr>
                              <w:t>“</w:t>
                            </w:r>
                          </w:p>
                          <w:p w14:paraId="68E886CD" w14:textId="66C01829"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 xml:space="preserve">Du wirst nur geliebt, wenn du dich </w:t>
                            </w:r>
                            <w:r>
                              <w:rPr>
                                <w:rFonts w:ascii="Arial" w:hAnsi="Arial" w:cs="Arial"/>
                                <w:color w:val="000000" w:themeColor="text1"/>
                                <w:sz w:val="18"/>
                                <w:szCs w:val="18"/>
                              </w:rPr>
                              <w:t>«</w:t>
                            </w:r>
                            <w:r w:rsidR="00EB6EF0" w:rsidRPr="00613257">
                              <w:rPr>
                                <w:rFonts w:ascii="Arial" w:hAnsi="Arial" w:cs="Arial"/>
                                <w:color w:val="000000" w:themeColor="text1"/>
                                <w:sz w:val="18"/>
                                <w:szCs w:val="18"/>
                              </w:rPr>
                              <w:t>happy</w:t>
                            </w:r>
                            <w:r>
                              <w:rPr>
                                <w:rFonts w:ascii="Arial" w:hAnsi="Arial" w:cs="Arial"/>
                                <w:color w:val="000000" w:themeColor="text1"/>
                                <w:sz w:val="18"/>
                                <w:szCs w:val="18"/>
                              </w:rPr>
                              <w:t>»</w:t>
                            </w:r>
                            <w:r w:rsidR="00EB6EF0" w:rsidRPr="00613257">
                              <w:rPr>
                                <w:rFonts w:ascii="Arial" w:hAnsi="Arial" w:cs="Arial"/>
                                <w:color w:val="000000" w:themeColor="text1"/>
                                <w:sz w:val="18"/>
                                <w:szCs w:val="18"/>
                              </w:rPr>
                              <w:t xml:space="preserve"> präsentierst</w:t>
                            </w:r>
                            <w:r>
                              <w:rPr>
                                <w:rFonts w:ascii="Arial" w:hAnsi="Arial" w:cs="Arial"/>
                                <w:color w:val="000000" w:themeColor="text1"/>
                                <w:sz w:val="18"/>
                                <w:szCs w:val="18"/>
                              </w:rPr>
                              <w:t>“</w:t>
                            </w:r>
                          </w:p>
                          <w:p w14:paraId="3F1F737C" w14:textId="3FD74DAE" w:rsidR="00EB6EF0" w:rsidRPr="00613257"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Sei so, wie alle andern</w:t>
                            </w:r>
                            <w:r>
                              <w:rPr>
                                <w:rFonts w:ascii="Arial" w:hAnsi="Arial" w:cs="Arial"/>
                                <w:color w:val="000000" w:themeColor="text1"/>
                                <w:sz w:val="18"/>
                                <w:szCs w:val="18"/>
                              </w:rPr>
                              <w:t>“</w:t>
                            </w:r>
                          </w:p>
                          <w:p w14:paraId="7062E58D" w14:textId="663542FF" w:rsidR="00EB6EF0" w:rsidRDefault="00BA6042"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EB6EF0" w:rsidRPr="00613257">
                              <w:rPr>
                                <w:rFonts w:ascii="Arial" w:hAnsi="Arial" w:cs="Arial"/>
                                <w:color w:val="000000" w:themeColor="text1"/>
                                <w:sz w:val="18"/>
                                <w:szCs w:val="18"/>
                              </w:rPr>
                              <w:t>Hab immer gute Laune</w:t>
                            </w:r>
                            <w:r>
                              <w:rPr>
                                <w:rFonts w:ascii="Arial" w:hAnsi="Arial" w:cs="Arial"/>
                                <w:color w:val="000000" w:themeColor="text1"/>
                                <w:sz w:val="18"/>
                                <w:szCs w:val="18"/>
                              </w:rPr>
                              <w:t>“</w:t>
                            </w:r>
                          </w:p>
                          <w:p w14:paraId="24583017" w14:textId="014FA3CC" w:rsidR="00BA6042" w:rsidRDefault="001323D4"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650A98C4" w14:textId="674B6AD3" w:rsidR="001323D4" w:rsidRDefault="001323D4" w:rsidP="00BA6042">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0B01FDB3" w14:textId="369813B8" w:rsidR="00EB6EF0" w:rsidRPr="00B7722D" w:rsidRDefault="001323D4" w:rsidP="00B7722D">
                            <w:pPr>
                              <w:pStyle w:val="Listenabsatz"/>
                              <w:numPr>
                                <w:ilvl w:val="0"/>
                                <w:numId w:val="2"/>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tc>
                        <w:tc>
                          <w:tcPr>
                            <w:tcW w:w="3341" w:type="dxa"/>
                          </w:tcPr>
                          <w:p w14:paraId="04402FC3" w14:textId="3F9ACC65" w:rsidR="00EB6EF0" w:rsidRPr="00F97092" w:rsidRDefault="00613257" w:rsidP="00613257">
                            <w:pPr>
                              <w:spacing w:before="40" w:after="120" w:line="240" w:lineRule="auto"/>
                              <w:rPr>
                                <w:rFonts w:ascii="Arial" w:hAnsi="Arial" w:cs="Arial"/>
                                <w:b/>
                                <w:bCs/>
                                <w:color w:val="C00000"/>
                                <w:sz w:val="20"/>
                                <w:szCs w:val="20"/>
                              </w:rPr>
                            </w:pPr>
                            <w:r w:rsidRPr="00613257">
                              <w:rPr>
                                <w:rFonts w:ascii="Arial" w:hAnsi="Arial" w:cs="Arial"/>
                                <w:b/>
                                <w:bCs/>
                                <w:color w:val="FF9900"/>
                                <w:sz w:val="20"/>
                                <w:szCs w:val="20"/>
                              </w:rPr>
                              <w:t>Ich-bin-OK-Stimme</w:t>
                            </w:r>
                            <w:r w:rsidR="00F51167">
                              <w:rPr>
                                <w:rFonts w:ascii="Arial" w:hAnsi="Arial" w:cs="Arial"/>
                                <w:b/>
                                <w:bCs/>
                                <w:color w:val="FF9900"/>
                                <w:sz w:val="20"/>
                                <w:szCs w:val="20"/>
                              </w:rPr>
                              <w:t>n</w:t>
                            </w:r>
                            <w:r w:rsidR="00EB6EF0" w:rsidRPr="00F51167">
                              <w:rPr>
                                <w:rFonts w:ascii="Arial" w:hAnsi="Arial" w:cs="Arial"/>
                                <w:color w:val="000000" w:themeColor="text1"/>
                                <w:sz w:val="18"/>
                                <w:szCs w:val="18"/>
                              </w:rPr>
                              <w:t>, z.B.</w:t>
                            </w:r>
                          </w:p>
                          <w:p w14:paraId="288F5C68" w14:textId="249D0493" w:rsid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613257">
                              <w:rPr>
                                <w:rFonts w:ascii="Arial" w:hAnsi="Arial" w:cs="Arial"/>
                                <w:color w:val="000000" w:themeColor="text1"/>
                                <w:sz w:val="18"/>
                                <w:szCs w:val="18"/>
                              </w:rPr>
                              <w:t>Ich akzeptiere mich so, wie ich bin</w:t>
                            </w:r>
                            <w:r>
                              <w:rPr>
                                <w:rFonts w:ascii="Arial" w:hAnsi="Arial" w:cs="Arial"/>
                                <w:color w:val="000000" w:themeColor="text1"/>
                                <w:sz w:val="18"/>
                                <w:szCs w:val="18"/>
                              </w:rPr>
                              <w:t>“</w:t>
                            </w:r>
                          </w:p>
                          <w:p w14:paraId="6BEA1C55" w14:textId="2C350A7C"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Ich darf auch mal schlechte</w:t>
                            </w:r>
                            <w:r w:rsidR="00613257" w:rsidRPr="00613257">
                              <w:rPr>
                                <w:rFonts w:ascii="Arial" w:hAnsi="Arial" w:cs="Arial"/>
                                <w:color w:val="000000" w:themeColor="text1"/>
                                <w:sz w:val="18"/>
                                <w:szCs w:val="18"/>
                              </w:rPr>
                              <w:t xml:space="preserve"> Laune</w:t>
                            </w:r>
                            <w:r w:rsidR="001323D4">
                              <w:rPr>
                                <w:rFonts w:ascii="Arial" w:hAnsi="Arial" w:cs="Arial"/>
                                <w:color w:val="000000" w:themeColor="text1"/>
                                <w:sz w:val="18"/>
                                <w:szCs w:val="18"/>
                              </w:rPr>
                              <w:t xml:space="preserve"> haben</w:t>
                            </w:r>
                            <w:r>
                              <w:rPr>
                                <w:rFonts w:ascii="Arial" w:hAnsi="Arial" w:cs="Arial"/>
                                <w:color w:val="000000" w:themeColor="text1"/>
                                <w:sz w:val="18"/>
                                <w:szCs w:val="18"/>
                              </w:rPr>
                              <w:t>»</w:t>
                            </w:r>
                          </w:p>
                          <w:p w14:paraId="7BB421E1" w14:textId="4B338AD1"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So, wie ich aussehe, ist ok</w:t>
                            </w:r>
                            <w:r>
                              <w:rPr>
                                <w:rFonts w:ascii="Arial" w:hAnsi="Arial" w:cs="Arial"/>
                                <w:color w:val="000000" w:themeColor="text1"/>
                                <w:sz w:val="18"/>
                                <w:szCs w:val="18"/>
                              </w:rPr>
                              <w:t>»</w:t>
                            </w:r>
                          </w:p>
                          <w:p w14:paraId="4884B40B" w14:textId="2207C600"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Die Hauptsache ist, dass ich mich in meinem Körper wohlfühle</w:t>
                            </w:r>
                            <w:r>
                              <w:rPr>
                                <w:rFonts w:ascii="Arial" w:hAnsi="Arial" w:cs="Arial"/>
                                <w:color w:val="000000" w:themeColor="text1"/>
                                <w:sz w:val="18"/>
                                <w:szCs w:val="18"/>
                              </w:rPr>
                              <w:t>»</w:t>
                            </w:r>
                          </w:p>
                          <w:p w14:paraId="25FBD4DA" w14:textId="187DB7A4"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Ich suche mir jene Leute aus, die zu mir stehen</w:t>
                            </w:r>
                            <w:r>
                              <w:rPr>
                                <w:rFonts w:ascii="Arial" w:hAnsi="Arial" w:cs="Arial"/>
                                <w:color w:val="000000" w:themeColor="text1"/>
                                <w:sz w:val="18"/>
                                <w:szCs w:val="18"/>
                              </w:rPr>
                              <w:t>»</w:t>
                            </w:r>
                          </w:p>
                          <w:p w14:paraId="49217447" w14:textId="2C8D4E79" w:rsidR="00613257" w:rsidRPr="00613257" w:rsidRDefault="00BA6042"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1323D4">
                              <w:rPr>
                                <w:rFonts w:ascii="Arial" w:hAnsi="Arial" w:cs="Arial"/>
                                <w:color w:val="000000" w:themeColor="text1"/>
                                <w:sz w:val="18"/>
                                <w:szCs w:val="18"/>
                              </w:rPr>
                              <w:t>Ich stehe zu mir und meinen Gefühlen</w:t>
                            </w:r>
                            <w:r>
                              <w:rPr>
                                <w:rFonts w:ascii="Arial" w:hAnsi="Arial" w:cs="Arial"/>
                                <w:color w:val="000000" w:themeColor="text1"/>
                                <w:sz w:val="18"/>
                                <w:szCs w:val="18"/>
                              </w:rPr>
                              <w:t>»</w:t>
                            </w:r>
                          </w:p>
                          <w:p w14:paraId="3750F3AC" w14:textId="77777777" w:rsidR="001323D4" w:rsidRDefault="001323D4"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37A0EE98" w14:textId="77777777" w:rsidR="001323D4" w:rsidRDefault="001323D4"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33EE0048" w14:textId="77777777" w:rsidR="001323D4" w:rsidRPr="00BA6042" w:rsidRDefault="001323D4" w:rsidP="00B7722D">
                            <w:pPr>
                              <w:pStyle w:val="Listenabsatz"/>
                              <w:numPr>
                                <w:ilvl w:val="0"/>
                                <w:numId w:val="3"/>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p w14:paraId="666E7B0A" w14:textId="5BA838EF" w:rsidR="00EB6EF0" w:rsidRDefault="00EB6EF0" w:rsidP="00DF2B76">
                            <w:pPr>
                              <w:spacing w:before="40" w:after="40" w:line="240" w:lineRule="auto"/>
                              <w:rPr>
                                <w:rFonts w:ascii="Arial" w:hAnsi="Arial" w:cs="Arial"/>
                                <w:color w:val="000000" w:themeColor="text1"/>
                                <w:sz w:val="20"/>
                                <w:szCs w:val="20"/>
                              </w:rPr>
                            </w:pPr>
                          </w:p>
                        </w:tc>
                        <w:tc>
                          <w:tcPr>
                            <w:tcW w:w="3341" w:type="dxa"/>
                          </w:tcPr>
                          <w:p w14:paraId="423514F3" w14:textId="30A004AD" w:rsidR="00613257" w:rsidRPr="00F97092" w:rsidRDefault="00613257" w:rsidP="00613257">
                            <w:pPr>
                              <w:spacing w:before="40" w:after="120" w:line="240" w:lineRule="auto"/>
                              <w:rPr>
                                <w:rFonts w:ascii="Arial" w:hAnsi="Arial" w:cs="Arial"/>
                                <w:b/>
                                <w:bCs/>
                                <w:color w:val="C00000"/>
                                <w:sz w:val="20"/>
                                <w:szCs w:val="20"/>
                              </w:rPr>
                            </w:pPr>
                            <w:r w:rsidRPr="00613257">
                              <w:rPr>
                                <w:rFonts w:ascii="Arial" w:hAnsi="Arial" w:cs="Arial"/>
                                <w:b/>
                                <w:bCs/>
                                <w:color w:val="008000"/>
                                <w:sz w:val="20"/>
                                <w:szCs w:val="20"/>
                              </w:rPr>
                              <w:t>Ich-</w:t>
                            </w:r>
                            <w:r w:rsidR="00F1061C">
                              <w:rPr>
                                <w:rFonts w:ascii="Arial" w:hAnsi="Arial" w:cs="Arial"/>
                                <w:b/>
                                <w:bCs/>
                                <w:color w:val="008000"/>
                                <w:sz w:val="20"/>
                                <w:szCs w:val="20"/>
                              </w:rPr>
                              <w:t>entwickle-mich</w:t>
                            </w:r>
                            <w:r w:rsidRPr="00613257">
                              <w:rPr>
                                <w:rFonts w:ascii="Arial" w:hAnsi="Arial" w:cs="Arial"/>
                                <w:b/>
                                <w:bCs/>
                                <w:color w:val="008000"/>
                                <w:sz w:val="20"/>
                                <w:szCs w:val="20"/>
                              </w:rPr>
                              <w:t>-Stimme</w:t>
                            </w:r>
                            <w:r w:rsidR="00F51167">
                              <w:rPr>
                                <w:rFonts w:ascii="Arial" w:hAnsi="Arial" w:cs="Arial"/>
                                <w:b/>
                                <w:bCs/>
                                <w:color w:val="008000"/>
                                <w:sz w:val="20"/>
                                <w:szCs w:val="20"/>
                              </w:rPr>
                              <w:t>n</w:t>
                            </w:r>
                            <w:r w:rsidRPr="00807E3A">
                              <w:rPr>
                                <w:rFonts w:ascii="Arial" w:hAnsi="Arial" w:cs="Arial"/>
                                <w:color w:val="000000" w:themeColor="text1"/>
                                <w:sz w:val="20"/>
                                <w:szCs w:val="20"/>
                              </w:rPr>
                              <w:t xml:space="preserve">, </w:t>
                            </w:r>
                            <w:r w:rsidRPr="00F51167">
                              <w:rPr>
                                <w:rFonts w:ascii="Arial" w:hAnsi="Arial" w:cs="Arial"/>
                                <w:color w:val="000000" w:themeColor="text1"/>
                                <w:sz w:val="18"/>
                                <w:szCs w:val="18"/>
                              </w:rPr>
                              <w:t>z.B.</w:t>
                            </w:r>
                          </w:p>
                          <w:p w14:paraId="0563B777" w14:textId="517CE645" w:rsidR="00F1061C" w:rsidRDefault="00F1061C"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Pr="00F1061C">
                              <w:rPr>
                                <w:rFonts w:ascii="Arial" w:hAnsi="Arial" w:cs="Arial"/>
                                <w:color w:val="000000" w:themeColor="text1"/>
                                <w:sz w:val="18"/>
                                <w:szCs w:val="18"/>
                              </w:rPr>
                              <w:t>Es geht gar nicht darum, wie gut du bist, sondern, wie gut du sein möchtest</w:t>
                            </w:r>
                            <w:r w:rsidR="00F51167">
                              <w:rPr>
                                <w:rFonts w:ascii="Arial" w:hAnsi="Arial" w:cs="Arial"/>
                                <w:color w:val="000000" w:themeColor="text1"/>
                                <w:sz w:val="18"/>
                                <w:szCs w:val="18"/>
                              </w:rPr>
                              <w:t>.“</w:t>
                            </w:r>
                          </w:p>
                          <w:p w14:paraId="67C804B4" w14:textId="6219BAA3" w:rsidR="00F51167" w:rsidRDefault="00F1061C"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 xml:space="preserve">„Ich </w:t>
                            </w:r>
                            <w:r w:rsidR="00F51167">
                              <w:rPr>
                                <w:rFonts w:ascii="Arial" w:hAnsi="Arial" w:cs="Arial"/>
                                <w:color w:val="000000" w:themeColor="text1"/>
                                <w:sz w:val="18"/>
                                <w:szCs w:val="18"/>
                              </w:rPr>
                              <w:t>kann mehr, als ich denke, dass ich kann.“</w:t>
                            </w:r>
                          </w:p>
                          <w:p w14:paraId="1019D8AF" w14:textId="0F82D4A7" w:rsidR="00F51167" w:rsidRPr="00F51167" w:rsidRDefault="00F51167"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Pr="00F51167">
                              <w:rPr>
                                <w:rFonts w:ascii="Arial" w:hAnsi="Arial" w:cs="Arial"/>
                                <w:color w:val="000000" w:themeColor="text1"/>
                                <w:sz w:val="18"/>
                                <w:szCs w:val="18"/>
                              </w:rPr>
                              <w:t>Ich kann</w:t>
                            </w:r>
                            <w:r>
                              <w:rPr>
                                <w:rFonts w:ascii="Arial" w:hAnsi="Arial" w:cs="Arial"/>
                                <w:color w:val="000000" w:themeColor="text1"/>
                                <w:sz w:val="18"/>
                                <w:szCs w:val="18"/>
                              </w:rPr>
                              <w:t xml:space="preserve"> </w:t>
                            </w:r>
                            <w:r w:rsidRPr="00F51167">
                              <w:rPr>
                                <w:rFonts w:ascii="Arial" w:hAnsi="Arial" w:cs="Arial"/>
                                <w:color w:val="000000" w:themeColor="text1"/>
                                <w:sz w:val="18"/>
                                <w:szCs w:val="18"/>
                              </w:rPr>
                              <w:t>mich immer verbessern, ich versuche es</w:t>
                            </w:r>
                            <w:r>
                              <w:rPr>
                                <w:rFonts w:ascii="Arial" w:hAnsi="Arial" w:cs="Arial"/>
                                <w:color w:val="000000" w:themeColor="text1"/>
                                <w:sz w:val="18"/>
                                <w:szCs w:val="18"/>
                              </w:rPr>
                              <w:t xml:space="preserve"> </w:t>
                            </w:r>
                            <w:r w:rsidRPr="00F51167">
                              <w:rPr>
                                <w:rFonts w:ascii="Arial" w:hAnsi="Arial" w:cs="Arial"/>
                                <w:color w:val="000000" w:themeColor="text1"/>
                                <w:sz w:val="18"/>
                                <w:szCs w:val="18"/>
                              </w:rPr>
                              <w:t>weiter</w:t>
                            </w:r>
                            <w:r>
                              <w:rPr>
                                <w:rFonts w:ascii="Arial" w:hAnsi="Arial" w:cs="Arial"/>
                                <w:color w:val="000000" w:themeColor="text1"/>
                                <w:sz w:val="18"/>
                                <w:szCs w:val="18"/>
                              </w:rPr>
                              <w:t>“</w:t>
                            </w:r>
                          </w:p>
                          <w:p w14:paraId="7FCFFBB2" w14:textId="51F56A1E" w:rsidR="00F51167" w:rsidRPr="00F51167" w:rsidRDefault="00F51167"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Pr="00F51167">
                              <w:rPr>
                                <w:rFonts w:ascii="Arial" w:hAnsi="Arial" w:cs="Arial"/>
                                <w:color w:val="000000" w:themeColor="text1"/>
                                <w:sz w:val="18"/>
                                <w:szCs w:val="18"/>
                              </w:rPr>
                              <w:t>Ich glaube daran, dass jeder alles lernen kann</w:t>
                            </w:r>
                            <w:r>
                              <w:rPr>
                                <w:rFonts w:ascii="Arial" w:hAnsi="Arial" w:cs="Arial"/>
                                <w:color w:val="000000" w:themeColor="text1"/>
                                <w:sz w:val="18"/>
                                <w:szCs w:val="18"/>
                              </w:rPr>
                              <w:t>“</w:t>
                            </w:r>
                          </w:p>
                          <w:p w14:paraId="53CCFB76" w14:textId="730CD08A" w:rsidR="00F51167" w:rsidRPr="00F51167" w:rsidRDefault="00BA76B8"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F51167" w:rsidRPr="00F51167">
                              <w:rPr>
                                <w:rFonts w:ascii="Arial" w:hAnsi="Arial" w:cs="Arial"/>
                                <w:color w:val="000000" w:themeColor="text1"/>
                                <w:sz w:val="18"/>
                                <w:szCs w:val="18"/>
                              </w:rPr>
                              <w:t>Was fehlt mir? Was brauche ich? Was hilft mir</w:t>
                            </w:r>
                            <w:r w:rsidR="00F51167">
                              <w:rPr>
                                <w:rFonts w:ascii="Arial" w:hAnsi="Arial" w:cs="Arial"/>
                                <w:color w:val="000000" w:themeColor="text1"/>
                                <w:sz w:val="18"/>
                                <w:szCs w:val="18"/>
                              </w:rPr>
                              <w:t>?</w:t>
                            </w:r>
                            <w:r>
                              <w:rPr>
                                <w:rFonts w:ascii="Arial" w:hAnsi="Arial" w:cs="Arial"/>
                                <w:color w:val="000000" w:themeColor="text1"/>
                                <w:sz w:val="18"/>
                                <w:szCs w:val="18"/>
                              </w:rPr>
                              <w:t>“</w:t>
                            </w:r>
                            <w:r w:rsidR="00F51167">
                              <w:rPr>
                                <w:rFonts w:ascii="Arial" w:hAnsi="Arial" w:cs="Arial"/>
                                <w:color w:val="000000" w:themeColor="text1"/>
                                <w:sz w:val="18"/>
                                <w:szCs w:val="18"/>
                              </w:rPr>
                              <w:t xml:space="preserve"> </w:t>
                            </w:r>
                          </w:p>
                          <w:p w14:paraId="528DDA05" w14:textId="50482564" w:rsidR="00F51167" w:rsidRDefault="00BA76B8"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r w:rsidR="00F51167" w:rsidRPr="00F51167">
                              <w:rPr>
                                <w:rFonts w:ascii="Arial" w:hAnsi="Arial" w:cs="Arial"/>
                                <w:color w:val="000000" w:themeColor="text1"/>
                                <w:sz w:val="18"/>
                                <w:szCs w:val="18"/>
                              </w:rPr>
                              <w:t>Ich mag Herausforderungen und weiß, dass Fehler mich weiterbringen!</w:t>
                            </w:r>
                            <w:r>
                              <w:rPr>
                                <w:rFonts w:ascii="Arial" w:hAnsi="Arial" w:cs="Arial"/>
                                <w:color w:val="000000" w:themeColor="text1"/>
                                <w:sz w:val="18"/>
                                <w:szCs w:val="18"/>
                              </w:rPr>
                              <w:t>“</w:t>
                            </w:r>
                          </w:p>
                          <w:p w14:paraId="1872D28E" w14:textId="6B08C16E" w:rsidR="00EB6EF0" w:rsidRPr="00B7722D" w:rsidRDefault="00BA76B8" w:rsidP="00B7722D">
                            <w:pPr>
                              <w:pStyle w:val="Listenabsatz"/>
                              <w:numPr>
                                <w:ilvl w:val="0"/>
                                <w:numId w:val="4"/>
                              </w:numPr>
                              <w:spacing w:before="40" w:after="40" w:line="240" w:lineRule="auto"/>
                              <w:ind w:left="227" w:hanging="227"/>
                              <w:contextualSpacing w:val="0"/>
                              <w:rPr>
                                <w:rFonts w:ascii="Arial" w:hAnsi="Arial" w:cs="Arial"/>
                                <w:color w:val="000000" w:themeColor="text1"/>
                                <w:sz w:val="18"/>
                                <w:szCs w:val="18"/>
                              </w:rPr>
                            </w:pPr>
                            <w:r>
                              <w:rPr>
                                <w:rFonts w:ascii="Arial" w:hAnsi="Arial" w:cs="Arial"/>
                                <w:color w:val="000000" w:themeColor="text1"/>
                                <w:sz w:val="18"/>
                                <w:szCs w:val="18"/>
                              </w:rPr>
                              <w:t>…</w:t>
                            </w:r>
                          </w:p>
                        </w:tc>
                      </w:tr>
                      <w:tr w:rsidR="00B7722D" w:rsidRPr="00667757" w14:paraId="02E881D2" w14:textId="77777777" w:rsidTr="001003E1">
                        <w:trPr>
                          <w:trHeight w:val="125"/>
                        </w:trPr>
                        <w:tc>
                          <w:tcPr>
                            <w:tcW w:w="10022" w:type="dxa"/>
                            <w:gridSpan w:val="3"/>
                          </w:tcPr>
                          <w:p w14:paraId="5DC7227B" w14:textId="70CC00BB" w:rsidR="00B7722D" w:rsidRDefault="00B7722D" w:rsidP="00B7722D">
                            <w:pPr>
                              <w:spacing w:before="120" w:after="40" w:line="240" w:lineRule="auto"/>
                              <w:rPr>
                                <w:rFonts w:ascii="Arial" w:hAnsi="Arial" w:cs="Arial"/>
                                <w:color w:val="000000" w:themeColor="text1"/>
                                <w:sz w:val="20"/>
                                <w:szCs w:val="20"/>
                              </w:rPr>
                            </w:pPr>
                            <w:r w:rsidRPr="00BA76B8">
                              <w:rPr>
                                <w:rFonts w:ascii="Arial" w:hAnsi="Arial" w:cs="Arial"/>
                                <w:color w:val="000000" w:themeColor="text1"/>
                                <w:sz w:val="20"/>
                                <w:szCs w:val="20"/>
                              </w:rPr>
                              <w:t>Unterstreiche jene Stimmen, die du kennst. Ergänze</w:t>
                            </w:r>
                            <w:r>
                              <w:rPr>
                                <w:rFonts w:ascii="Arial" w:hAnsi="Arial" w:cs="Arial"/>
                                <w:color w:val="000000" w:themeColor="text1"/>
                                <w:sz w:val="20"/>
                                <w:szCs w:val="20"/>
                              </w:rPr>
                              <w:t xml:space="preserve"> weitere Stimmen</w:t>
                            </w:r>
                            <w:r w:rsidRPr="00BA76B8">
                              <w:rPr>
                                <w:rFonts w:ascii="Arial" w:hAnsi="Arial" w:cs="Arial"/>
                                <w:color w:val="000000" w:themeColor="text1"/>
                                <w:sz w:val="20"/>
                                <w:szCs w:val="20"/>
                              </w:rPr>
                              <w:t xml:space="preserve">, wenn du andere innere Botschaften hörst. Wie kannst du alle Stimmen </w:t>
                            </w:r>
                            <w:r>
                              <w:rPr>
                                <w:rFonts w:ascii="Arial" w:hAnsi="Arial" w:cs="Arial"/>
                                <w:color w:val="000000" w:themeColor="text1"/>
                                <w:sz w:val="20"/>
                                <w:szCs w:val="20"/>
                              </w:rPr>
                              <w:t>wahrnehmen und jene Stimmen für dich verstärken, die dich persönlich weiterbringen und deine Selbstliebe und Selbstachtung stärken?</w:t>
                            </w:r>
                          </w:p>
                          <w:p w14:paraId="1EBB73AE" w14:textId="77777777" w:rsidR="00B7722D" w:rsidRDefault="00B7722D" w:rsidP="00B7722D">
                            <w:pPr>
                              <w:spacing w:before="120" w:after="40" w:line="240" w:lineRule="auto"/>
                              <w:rPr>
                                <w:rFonts w:ascii="Arial" w:hAnsi="Arial" w:cs="Arial"/>
                                <w:color w:val="000000" w:themeColor="text1"/>
                                <w:sz w:val="20"/>
                                <w:szCs w:val="20"/>
                              </w:rPr>
                            </w:pPr>
                          </w:p>
                          <w:p w14:paraId="2B2E9841" w14:textId="77777777" w:rsidR="00B7722D" w:rsidRDefault="00B7722D" w:rsidP="00B7722D">
                            <w:pPr>
                              <w:spacing w:before="120" w:after="40" w:line="240" w:lineRule="auto"/>
                              <w:rPr>
                                <w:rFonts w:ascii="Arial" w:hAnsi="Arial" w:cs="Arial"/>
                                <w:color w:val="000000" w:themeColor="text1"/>
                                <w:sz w:val="20"/>
                                <w:szCs w:val="20"/>
                              </w:rPr>
                            </w:pPr>
                          </w:p>
                          <w:p w14:paraId="01A1914B" w14:textId="5D450A8E" w:rsidR="00B7722D" w:rsidRDefault="00B7722D" w:rsidP="00B7722D">
                            <w:pPr>
                              <w:spacing w:before="120" w:after="40" w:line="240" w:lineRule="auto"/>
                              <w:rPr>
                                <w:rFonts w:ascii="Arial" w:hAnsi="Arial" w:cs="Arial"/>
                                <w:color w:val="000000" w:themeColor="text1"/>
                                <w:sz w:val="20"/>
                                <w:szCs w:val="20"/>
                              </w:rPr>
                            </w:pPr>
                          </w:p>
                          <w:p w14:paraId="3CB2D6E8" w14:textId="33EB5CA5" w:rsidR="00B7722D" w:rsidRDefault="00B7722D" w:rsidP="00B7722D">
                            <w:pPr>
                              <w:spacing w:before="120" w:after="40" w:line="240" w:lineRule="auto"/>
                              <w:rPr>
                                <w:rFonts w:ascii="Arial" w:hAnsi="Arial" w:cs="Arial"/>
                                <w:color w:val="000000" w:themeColor="text1"/>
                                <w:sz w:val="20"/>
                                <w:szCs w:val="20"/>
                              </w:rPr>
                            </w:pPr>
                          </w:p>
                          <w:p w14:paraId="3CC4D60D" w14:textId="6654785A" w:rsidR="00B7722D" w:rsidRDefault="00B7722D" w:rsidP="00B7722D">
                            <w:pPr>
                              <w:spacing w:before="120" w:after="40" w:line="240" w:lineRule="auto"/>
                              <w:rPr>
                                <w:rFonts w:ascii="Arial" w:hAnsi="Arial" w:cs="Arial"/>
                                <w:color w:val="000000" w:themeColor="text1"/>
                                <w:sz w:val="20"/>
                                <w:szCs w:val="20"/>
                              </w:rPr>
                            </w:pPr>
                          </w:p>
                          <w:p w14:paraId="519A0769" w14:textId="1D1B2482" w:rsidR="00B7722D" w:rsidRDefault="00B7722D" w:rsidP="00B7722D">
                            <w:pPr>
                              <w:spacing w:before="120" w:after="40" w:line="240" w:lineRule="auto"/>
                              <w:rPr>
                                <w:rFonts w:ascii="Arial" w:hAnsi="Arial" w:cs="Arial"/>
                                <w:color w:val="000000" w:themeColor="text1"/>
                                <w:sz w:val="20"/>
                                <w:szCs w:val="20"/>
                              </w:rPr>
                            </w:pPr>
                          </w:p>
                          <w:p w14:paraId="35544F24" w14:textId="7E6CEF97" w:rsidR="00B7722D" w:rsidRDefault="00B7722D" w:rsidP="00B7722D">
                            <w:pPr>
                              <w:spacing w:before="120" w:after="40" w:line="240" w:lineRule="auto"/>
                              <w:rPr>
                                <w:rFonts w:ascii="Arial" w:hAnsi="Arial" w:cs="Arial"/>
                                <w:color w:val="000000" w:themeColor="text1"/>
                                <w:sz w:val="20"/>
                                <w:szCs w:val="20"/>
                              </w:rPr>
                            </w:pPr>
                          </w:p>
                          <w:p w14:paraId="34307A0E" w14:textId="42C72ADA" w:rsidR="00B7722D" w:rsidRDefault="00B7722D" w:rsidP="00B7722D">
                            <w:pPr>
                              <w:spacing w:before="120" w:after="40" w:line="240" w:lineRule="auto"/>
                              <w:rPr>
                                <w:rFonts w:ascii="Arial" w:hAnsi="Arial" w:cs="Arial"/>
                                <w:color w:val="000000" w:themeColor="text1"/>
                                <w:sz w:val="20"/>
                                <w:szCs w:val="20"/>
                              </w:rPr>
                            </w:pPr>
                          </w:p>
                          <w:p w14:paraId="6DC3B6C6" w14:textId="0847B202" w:rsidR="00B7722D" w:rsidRDefault="00B7722D" w:rsidP="00B7722D">
                            <w:pPr>
                              <w:spacing w:before="120" w:after="40" w:line="240" w:lineRule="auto"/>
                              <w:rPr>
                                <w:rFonts w:ascii="Arial" w:hAnsi="Arial" w:cs="Arial"/>
                                <w:color w:val="000000" w:themeColor="text1"/>
                                <w:sz w:val="20"/>
                                <w:szCs w:val="20"/>
                              </w:rPr>
                            </w:pPr>
                          </w:p>
                          <w:p w14:paraId="4184B5BE" w14:textId="77777777" w:rsidR="00B7722D" w:rsidRDefault="00B7722D" w:rsidP="00B7722D">
                            <w:pPr>
                              <w:spacing w:before="120" w:after="40" w:line="240" w:lineRule="auto"/>
                              <w:rPr>
                                <w:rFonts w:ascii="Arial" w:hAnsi="Arial" w:cs="Arial"/>
                                <w:color w:val="000000" w:themeColor="text1"/>
                                <w:sz w:val="20"/>
                                <w:szCs w:val="20"/>
                              </w:rPr>
                            </w:pPr>
                          </w:p>
                          <w:p w14:paraId="1BE6B320" w14:textId="77777777" w:rsidR="00B7722D" w:rsidRDefault="00B7722D" w:rsidP="00B7722D">
                            <w:pPr>
                              <w:spacing w:before="120" w:after="40" w:line="240" w:lineRule="auto"/>
                              <w:rPr>
                                <w:rFonts w:ascii="Arial" w:hAnsi="Arial" w:cs="Arial"/>
                                <w:color w:val="000000" w:themeColor="text1"/>
                                <w:sz w:val="20"/>
                                <w:szCs w:val="20"/>
                              </w:rPr>
                            </w:pPr>
                          </w:p>
                          <w:p w14:paraId="32E128D7" w14:textId="3593C962" w:rsidR="00B7722D" w:rsidRPr="008173C3" w:rsidRDefault="00B7722D" w:rsidP="00B7722D">
                            <w:pPr>
                              <w:spacing w:before="120" w:after="40" w:line="240" w:lineRule="auto"/>
                              <w:rPr>
                                <w:rFonts w:ascii="Arial" w:hAnsi="Arial" w:cs="Arial"/>
                                <w:color w:val="000000" w:themeColor="text1"/>
                                <w:sz w:val="20"/>
                                <w:szCs w:val="20"/>
                              </w:rPr>
                            </w:pPr>
                          </w:p>
                        </w:tc>
                      </w:tr>
                      <w:tr w:rsidR="00B7722D" w:rsidRPr="00667757" w14:paraId="22B1414D" w14:textId="77777777" w:rsidTr="00613257">
                        <w:trPr>
                          <w:trHeight w:val="125"/>
                        </w:trPr>
                        <w:tc>
                          <w:tcPr>
                            <w:tcW w:w="3340" w:type="dxa"/>
                          </w:tcPr>
                          <w:p w14:paraId="2A8DEEC0" w14:textId="77777777" w:rsidR="00B7722D" w:rsidRPr="00F97092" w:rsidRDefault="00B7722D" w:rsidP="00B7722D">
                            <w:pPr>
                              <w:spacing w:before="40" w:after="120" w:line="240" w:lineRule="auto"/>
                              <w:rPr>
                                <w:rFonts w:ascii="Arial" w:hAnsi="Arial" w:cs="Arial"/>
                                <w:b/>
                                <w:bCs/>
                                <w:color w:val="C00000"/>
                                <w:sz w:val="20"/>
                                <w:szCs w:val="20"/>
                              </w:rPr>
                            </w:pPr>
                          </w:p>
                        </w:tc>
                        <w:tc>
                          <w:tcPr>
                            <w:tcW w:w="3341" w:type="dxa"/>
                          </w:tcPr>
                          <w:p w14:paraId="220D069B" w14:textId="77777777" w:rsidR="00B7722D" w:rsidRPr="00613257" w:rsidRDefault="00B7722D" w:rsidP="00B7722D">
                            <w:pPr>
                              <w:spacing w:before="40" w:after="120" w:line="240" w:lineRule="auto"/>
                              <w:rPr>
                                <w:rFonts w:ascii="Arial" w:hAnsi="Arial" w:cs="Arial"/>
                                <w:b/>
                                <w:bCs/>
                                <w:color w:val="FF9900"/>
                                <w:sz w:val="20"/>
                                <w:szCs w:val="20"/>
                              </w:rPr>
                            </w:pPr>
                          </w:p>
                        </w:tc>
                        <w:tc>
                          <w:tcPr>
                            <w:tcW w:w="3341" w:type="dxa"/>
                          </w:tcPr>
                          <w:p w14:paraId="68C32D64" w14:textId="77777777" w:rsidR="00B7722D" w:rsidRPr="00613257" w:rsidRDefault="00B7722D" w:rsidP="00B7722D">
                            <w:pPr>
                              <w:spacing w:before="40" w:after="120" w:line="240" w:lineRule="auto"/>
                              <w:rPr>
                                <w:rFonts w:ascii="Arial" w:hAnsi="Arial" w:cs="Arial"/>
                                <w:b/>
                                <w:bCs/>
                                <w:color w:val="008000"/>
                                <w:sz w:val="20"/>
                                <w:szCs w:val="20"/>
                              </w:rPr>
                            </w:pPr>
                          </w:p>
                        </w:tc>
                      </w:tr>
                    </w:tbl>
                    <w:p w14:paraId="59307881" w14:textId="77777777" w:rsidR="00DB3B18" w:rsidRDefault="00DB3B18" w:rsidP="00DF2B76">
                      <w:pPr>
                        <w:rPr>
                          <w:rFonts w:ascii="Arial" w:hAnsi="Arial" w:cs="Arial"/>
                          <w:color w:val="000000" w:themeColor="text1"/>
                          <w:sz w:val="10"/>
                          <w:szCs w:val="10"/>
                        </w:rPr>
                      </w:pPr>
                    </w:p>
                    <w:p w14:paraId="13A920B2" w14:textId="77777777" w:rsidR="00DF2B76" w:rsidRPr="00351089" w:rsidRDefault="00DF2B76" w:rsidP="00DF2B76">
                      <w:pPr>
                        <w:rPr>
                          <w:rFonts w:ascii="Arial" w:hAnsi="Arial" w:cs="Arial"/>
                          <w:color w:val="000000" w:themeColor="text1"/>
                          <w:sz w:val="16"/>
                          <w:szCs w:val="16"/>
                        </w:rPr>
                      </w:pPr>
                    </w:p>
                    <w:p w14:paraId="5A580CA7" w14:textId="77777777" w:rsidR="00DF2B76" w:rsidRDefault="00DF2B76" w:rsidP="00DF2B76">
                      <w:pPr>
                        <w:rPr>
                          <w:rFonts w:ascii="Arial" w:hAnsi="Arial" w:cs="Arial"/>
                          <w:color w:val="000000" w:themeColor="text1"/>
                          <w:sz w:val="22"/>
                          <w:szCs w:val="22"/>
                        </w:rPr>
                      </w:pPr>
                    </w:p>
                    <w:p w14:paraId="7EEA4126" w14:textId="77777777" w:rsidR="00DF2B76" w:rsidRDefault="00DF2B76" w:rsidP="00DF2B76">
                      <w:pPr>
                        <w:rPr>
                          <w:rFonts w:ascii="Arial" w:hAnsi="Arial" w:cs="Arial"/>
                          <w:color w:val="000000" w:themeColor="text1"/>
                          <w:sz w:val="22"/>
                          <w:szCs w:val="22"/>
                        </w:rPr>
                      </w:pPr>
                    </w:p>
                    <w:p w14:paraId="7BD250E0" w14:textId="77777777" w:rsidR="00DF2B76" w:rsidRDefault="00DF2B76" w:rsidP="00DF2B76">
                      <w:pPr>
                        <w:rPr>
                          <w:rFonts w:ascii="Arial" w:hAnsi="Arial" w:cs="Arial"/>
                          <w:color w:val="000000" w:themeColor="text1"/>
                          <w:sz w:val="22"/>
                          <w:szCs w:val="22"/>
                        </w:rPr>
                      </w:pPr>
                    </w:p>
                    <w:p w14:paraId="4E75AE2A" w14:textId="77777777" w:rsidR="00DF2B76" w:rsidRDefault="00DF2B76" w:rsidP="00DF2B76">
                      <w:pPr>
                        <w:rPr>
                          <w:rFonts w:ascii="Arial" w:hAnsi="Arial" w:cs="Arial"/>
                          <w:color w:val="000000" w:themeColor="text1"/>
                          <w:sz w:val="22"/>
                          <w:szCs w:val="22"/>
                        </w:rPr>
                      </w:pPr>
                    </w:p>
                    <w:p w14:paraId="13A766CA" w14:textId="77777777" w:rsidR="00DF2B76" w:rsidRDefault="00DF2B76" w:rsidP="00DF2B76">
                      <w:pPr>
                        <w:rPr>
                          <w:rFonts w:ascii="Arial" w:hAnsi="Arial" w:cs="Arial"/>
                          <w:color w:val="C00000"/>
                        </w:rPr>
                      </w:pPr>
                    </w:p>
                    <w:p w14:paraId="181F0B95" w14:textId="77777777" w:rsidR="00DF2B76" w:rsidRPr="00AE1461" w:rsidRDefault="00DF2B76" w:rsidP="00DF2B76">
                      <w:pPr>
                        <w:rPr>
                          <w:rFonts w:ascii="Arial" w:hAnsi="Arial" w:cs="Arial"/>
                          <w:color w:val="000000" w:themeColor="text1"/>
                          <w:sz w:val="22"/>
                          <w:szCs w:val="22"/>
                        </w:rPr>
                      </w:pPr>
                    </w:p>
                  </w:txbxContent>
                </v:textbox>
                <w10:wrap anchorx="margin"/>
              </v:roundrect>
            </w:pict>
          </mc:Fallback>
        </mc:AlternateContent>
      </w:r>
    </w:p>
    <w:p w14:paraId="1C784700" w14:textId="6CFBA769" w:rsidR="00DF2B76" w:rsidRDefault="00DF2B76"/>
    <w:p w14:paraId="4D48885E" w14:textId="0E048406" w:rsidR="00DF2B76" w:rsidRDefault="00DF2B76"/>
    <w:p w14:paraId="72A44EEB" w14:textId="1E82815B" w:rsidR="00DF2B76" w:rsidRDefault="00DF2B76"/>
    <w:p w14:paraId="2474863C" w14:textId="73D7F89C" w:rsidR="00DF2B76" w:rsidRDefault="00DF2B76"/>
    <w:p w14:paraId="254E5ED3" w14:textId="77777777" w:rsidR="00DF2B76" w:rsidRDefault="00DF2B76"/>
    <w:p w14:paraId="4A9892E1" w14:textId="77777777" w:rsidR="00DF2B76" w:rsidRDefault="00DF2B76"/>
    <w:p w14:paraId="5A478D7D" w14:textId="77777777" w:rsidR="00DF2B76" w:rsidRDefault="00DF2B76"/>
    <w:p w14:paraId="060BE6C1" w14:textId="77777777" w:rsidR="00DF2B76" w:rsidRDefault="00DF2B76"/>
    <w:p w14:paraId="11A034A3" w14:textId="77777777" w:rsidR="00DF2B76" w:rsidRDefault="00DF2B76"/>
    <w:p w14:paraId="4A0FFF5F" w14:textId="77777777" w:rsidR="00DF2B76" w:rsidRDefault="00DF2B76"/>
    <w:p w14:paraId="62C4B527" w14:textId="77777777" w:rsidR="00DF2B76" w:rsidRDefault="00DF2B76"/>
    <w:p w14:paraId="2F668A9C" w14:textId="77777777" w:rsidR="00DF2B76" w:rsidRDefault="00DF2B76"/>
    <w:p w14:paraId="0BE05CAA" w14:textId="77777777" w:rsidR="00DF2B76" w:rsidRDefault="00DF2B76"/>
    <w:p w14:paraId="394F9F01" w14:textId="77777777" w:rsidR="00DF2B76" w:rsidRDefault="00DF2B76"/>
    <w:p w14:paraId="3E93BA83" w14:textId="14023847" w:rsidR="00DF2B76" w:rsidRDefault="00DF2B76"/>
    <w:p w14:paraId="44670290" w14:textId="3435A89A" w:rsidR="00DF2B76" w:rsidRDefault="00DF2B76"/>
    <w:p w14:paraId="3EDA3963" w14:textId="77777777" w:rsidR="00DF2B76" w:rsidRDefault="00DF2B76"/>
    <w:p w14:paraId="54D85418" w14:textId="0991E740" w:rsidR="00DF2B76" w:rsidRDefault="00DF2B76"/>
    <w:p w14:paraId="0A1F015A" w14:textId="3D614AC8" w:rsidR="00DF2B76" w:rsidRDefault="00DF2B76"/>
    <w:p w14:paraId="62838AFF" w14:textId="587EADE7" w:rsidR="00DF2B76" w:rsidRDefault="00DF2B76"/>
    <w:p w14:paraId="6B784668" w14:textId="0EE24931" w:rsidR="00DF2B76" w:rsidRDefault="00DF2B76"/>
    <w:p w14:paraId="0031E198" w14:textId="1A1EA137" w:rsidR="00DF2B76" w:rsidRDefault="00DF2B76"/>
    <w:p w14:paraId="14A84795" w14:textId="77777777" w:rsidR="00DF2B76" w:rsidRDefault="00DF2B76"/>
    <w:p w14:paraId="16CEDDEC" w14:textId="77777777" w:rsidR="00DF2B76" w:rsidRDefault="00DF2B76"/>
    <w:p w14:paraId="192470D3" w14:textId="77777777" w:rsidR="00DF2B76" w:rsidRDefault="00DF2B76"/>
    <w:p w14:paraId="2608FC44" w14:textId="77777777" w:rsidR="00DF2B76" w:rsidRDefault="00DF2B76"/>
    <w:p w14:paraId="41C28FC8" w14:textId="77777777" w:rsidR="00DF2B76" w:rsidRDefault="00DF2B76"/>
    <w:p w14:paraId="6012B7DB" w14:textId="1755D074" w:rsidR="00DF2B76" w:rsidRDefault="00CC6081">
      <w:r>
        <w:rPr>
          <w:noProof/>
        </w:rPr>
        <mc:AlternateContent>
          <mc:Choice Requires="wps">
            <w:drawing>
              <wp:anchor distT="45720" distB="45720" distL="114300" distR="114300" simplePos="0" relativeHeight="251679744" behindDoc="0" locked="0" layoutInCell="1" allowOverlap="1" wp14:anchorId="522AB5A6" wp14:editId="7BA45C06">
                <wp:simplePos x="0" y="0"/>
                <wp:positionH relativeFrom="margin">
                  <wp:posOffset>-607301</wp:posOffset>
                </wp:positionH>
                <wp:positionV relativeFrom="paragraph">
                  <wp:posOffset>1061413</wp:posOffset>
                </wp:positionV>
                <wp:extent cx="6984978" cy="231140"/>
                <wp:effectExtent l="0" t="0" r="635"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978" cy="231140"/>
                        </a:xfrm>
                        <a:prstGeom prst="rect">
                          <a:avLst/>
                        </a:prstGeom>
                        <a:solidFill>
                          <a:srgbClr val="FFFFFF"/>
                        </a:solidFill>
                        <a:ln w="9525">
                          <a:noFill/>
                          <a:miter lim="800000"/>
                          <a:headEnd/>
                          <a:tailEnd/>
                        </a:ln>
                      </wps:spPr>
                      <wps:txbx>
                        <w:txbxContent>
                          <w:p w14:paraId="1FBFACD3" w14:textId="52927DC7" w:rsidR="00CC6081" w:rsidRPr="00CC6081" w:rsidRDefault="00CC6081" w:rsidP="00CC6081">
                            <w:pPr>
                              <w:rPr>
                                <w:rFonts w:ascii="Arial" w:hAnsi="Arial" w:cs="Arial"/>
                                <w:sz w:val="12"/>
                                <w:szCs w:val="12"/>
                              </w:rPr>
                            </w:pPr>
                            <w:r w:rsidRPr="00CC6081">
                              <w:rPr>
                                <w:rFonts w:ascii="Arial" w:hAnsi="Arial" w:cs="Arial"/>
                                <w:sz w:val="12"/>
                                <w:szCs w:val="12"/>
                              </w:rPr>
                              <w:t>Check News I © IQES online - fög I 0</w:t>
                            </w:r>
                            <w:r w:rsidR="00306CCF">
                              <w:rPr>
                                <w:rFonts w:ascii="Arial" w:hAnsi="Arial" w:cs="Arial"/>
                                <w:sz w:val="12"/>
                                <w:szCs w:val="12"/>
                              </w:rPr>
                              <w:t>3</w:t>
                            </w:r>
                            <w:r w:rsidRPr="00CC6081">
                              <w:rPr>
                                <w:rFonts w:ascii="Arial" w:hAnsi="Arial" w:cs="Arial"/>
                                <w:sz w:val="12"/>
                                <w:szCs w:val="12"/>
                              </w:rPr>
                              <w:t xml:space="preserve">/2022 I Stiftung Mercator Schweiz    </w:t>
                            </w:r>
                            <w:r w:rsidR="0009400F">
                              <w:rPr>
                                <w:rFonts w:ascii="Arial" w:hAnsi="Arial" w:cs="Arial"/>
                                <w:sz w:val="12"/>
                                <w:szCs w:val="12"/>
                              </w:rPr>
                              <w:t>I  Autor/in: Gerold Brägger, Nicole Steiner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2AB5A6" id="_x0000_t202" coordsize="21600,21600" o:spt="202" path="m,l,21600r21600,l21600,xe">
                <v:stroke joinstyle="miter"/>
                <v:path gradientshapeok="t" o:connecttype="rect"/>
              </v:shapetype>
              <v:shape id="_x0000_s1027" type="#_x0000_t202" style="position:absolute;margin-left:-47.8pt;margin-top:83.6pt;width:550pt;height:18.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" stroked="f">
                <v:textbox>
                  <w:txbxContent>
                    <w:p w14:paraId="1FBFACD3" w14:textId="52927DC7" w:rsidR="00CC6081" w:rsidRPr="00CC6081" w:rsidRDefault="00CC6081" w:rsidP="00CC6081">
                      <w:pPr>
                        <w:rPr>
                          <w:rFonts w:ascii="Arial" w:hAnsi="Arial" w:cs="Arial"/>
                          <w:sz w:val="12"/>
                          <w:szCs w:val="12"/>
                        </w:rPr>
                      </w:pPr>
                      <w:r w:rsidRPr="00CC6081">
                        <w:rPr>
                          <w:rFonts w:ascii="Arial" w:hAnsi="Arial" w:cs="Arial"/>
                          <w:sz w:val="12"/>
                          <w:szCs w:val="12"/>
                        </w:rPr>
                        <w:t>Check News I © IQES online - fög I 0</w:t>
                      </w:r>
                      <w:r w:rsidR="00306CCF">
                        <w:rPr>
                          <w:rFonts w:ascii="Arial" w:hAnsi="Arial" w:cs="Arial"/>
                          <w:sz w:val="12"/>
                          <w:szCs w:val="12"/>
                        </w:rPr>
                        <w:t>3</w:t>
                      </w:r>
                      <w:r w:rsidRPr="00CC6081">
                        <w:rPr>
                          <w:rFonts w:ascii="Arial" w:hAnsi="Arial" w:cs="Arial"/>
                          <w:sz w:val="12"/>
                          <w:szCs w:val="12"/>
                        </w:rPr>
                        <w:t xml:space="preserve">/2022 I Stiftung Mercator Schweiz    </w:t>
                      </w:r>
                      <w:r w:rsidR="0009400F">
                        <w:rPr>
                          <w:rFonts w:ascii="Arial" w:hAnsi="Arial" w:cs="Arial"/>
                          <w:sz w:val="12"/>
                          <w:szCs w:val="12"/>
                        </w:rPr>
                        <w:t>I  Autor/in: Gerold Brägger, Nicole Steiner</w:t>
                      </w:r>
                    </w:p>
                  </w:txbxContent>
                </v:textbox>
                <w10:wrap anchorx="margin"/>
              </v:shape>
            </w:pict>
          </mc:Fallback>
        </mc:AlternateContent>
      </w:r>
      <w:r w:rsidR="00DF2B76" w:rsidRPr="00DF2B76">
        <w:rPr>
          <w:noProof/>
        </w:rPr>
        <w:drawing>
          <wp:anchor distT="0" distB="0" distL="114300" distR="114300" simplePos="0" relativeHeight="251660288" behindDoc="0" locked="0" layoutInCell="1" allowOverlap="1" wp14:anchorId="51A831CD" wp14:editId="69D15BE7">
            <wp:simplePos x="0" y="0"/>
            <wp:positionH relativeFrom="column">
              <wp:posOffset>8353933</wp:posOffset>
            </wp:positionH>
            <wp:positionV relativeFrom="paragraph">
              <wp:posOffset>-2710307</wp:posOffset>
            </wp:positionV>
            <wp:extent cx="914400" cy="2005320"/>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1912" t="14791" r="33083" b="16646"/>
                    <a:stretch/>
                  </pic:blipFill>
                  <pic:spPr bwMode="auto">
                    <a:xfrm>
                      <a:off x="0" y="0"/>
                      <a:ext cx="917056" cy="20111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F2B76" w:rsidSect="00796F2A">
      <w:pgSz w:w="11900" w:h="16840"/>
      <w:pgMar w:top="964" w:right="1418"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F47"/>
    <w:multiLevelType w:val="hybridMultilevel"/>
    <w:tmpl w:val="A4FA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9105571"/>
    <w:multiLevelType w:val="hybridMultilevel"/>
    <w:tmpl w:val="C2664BA4"/>
    <w:lvl w:ilvl="0" w:tplc="9A0C4EEA">
      <w:start w:val="1"/>
      <w:numFmt w:val="bullet"/>
      <w:lvlText w:val=""/>
      <w:lvlJc w:val="left"/>
      <w:pPr>
        <w:ind w:left="360" w:hanging="360"/>
      </w:pPr>
      <w:rPr>
        <w:rFonts w:ascii="Symbol" w:hAnsi="Symbol" w:hint="default"/>
        <w:color w:val="7030A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40D71D2"/>
    <w:multiLevelType w:val="hybridMultilevel"/>
    <w:tmpl w:val="B32AEBB4"/>
    <w:lvl w:ilvl="0" w:tplc="84A4F986">
      <w:start w:val="1"/>
      <w:numFmt w:val="bullet"/>
      <w:lvlText w:val=""/>
      <w:lvlJc w:val="left"/>
      <w:pPr>
        <w:ind w:left="360" w:hanging="360"/>
      </w:pPr>
      <w:rPr>
        <w:rFonts w:ascii="Symbol" w:hAnsi="Symbol" w:hint="default"/>
        <w:color w:val="FF99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4105146"/>
    <w:multiLevelType w:val="hybridMultilevel"/>
    <w:tmpl w:val="6E94B688"/>
    <w:lvl w:ilvl="0" w:tplc="A656E36E">
      <w:start w:val="1"/>
      <w:numFmt w:val="bullet"/>
      <w:lvlText w:val=""/>
      <w:lvlJc w:val="left"/>
      <w:pPr>
        <w:ind w:left="360" w:hanging="360"/>
      </w:pPr>
      <w:rPr>
        <w:rFonts w:ascii="Symbol" w:hAnsi="Symbol" w:hint="default"/>
        <w:color w:val="00800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76"/>
    <w:rsid w:val="00003A0F"/>
    <w:rsid w:val="00025B18"/>
    <w:rsid w:val="00047D30"/>
    <w:rsid w:val="00053A40"/>
    <w:rsid w:val="0009400F"/>
    <w:rsid w:val="000941C5"/>
    <w:rsid w:val="000A4CC3"/>
    <w:rsid w:val="001022CE"/>
    <w:rsid w:val="00127D33"/>
    <w:rsid w:val="001306BB"/>
    <w:rsid w:val="001323D4"/>
    <w:rsid w:val="00143A17"/>
    <w:rsid w:val="001D5F1B"/>
    <w:rsid w:val="00217CFF"/>
    <w:rsid w:val="002251FD"/>
    <w:rsid w:val="00260452"/>
    <w:rsid w:val="00287157"/>
    <w:rsid w:val="002D67DF"/>
    <w:rsid w:val="00306CCF"/>
    <w:rsid w:val="00332D6A"/>
    <w:rsid w:val="0034467D"/>
    <w:rsid w:val="00351089"/>
    <w:rsid w:val="003C1485"/>
    <w:rsid w:val="00411B93"/>
    <w:rsid w:val="00491722"/>
    <w:rsid w:val="004C77FF"/>
    <w:rsid w:val="00526035"/>
    <w:rsid w:val="0058275C"/>
    <w:rsid w:val="005C043E"/>
    <w:rsid w:val="005E6CE5"/>
    <w:rsid w:val="00613257"/>
    <w:rsid w:val="00647063"/>
    <w:rsid w:val="00651681"/>
    <w:rsid w:val="00667757"/>
    <w:rsid w:val="00673564"/>
    <w:rsid w:val="006C004D"/>
    <w:rsid w:val="006D7E8A"/>
    <w:rsid w:val="006E1B3A"/>
    <w:rsid w:val="006F101E"/>
    <w:rsid w:val="00711933"/>
    <w:rsid w:val="00796F2A"/>
    <w:rsid w:val="00807E3A"/>
    <w:rsid w:val="0081063F"/>
    <w:rsid w:val="008173C3"/>
    <w:rsid w:val="008358E5"/>
    <w:rsid w:val="0087676E"/>
    <w:rsid w:val="00884BA7"/>
    <w:rsid w:val="008B5E34"/>
    <w:rsid w:val="008B76B9"/>
    <w:rsid w:val="008D556D"/>
    <w:rsid w:val="008E081B"/>
    <w:rsid w:val="00975F44"/>
    <w:rsid w:val="00985CAC"/>
    <w:rsid w:val="00991A25"/>
    <w:rsid w:val="009A0AC1"/>
    <w:rsid w:val="009E6EEA"/>
    <w:rsid w:val="00A520AB"/>
    <w:rsid w:val="00A61E49"/>
    <w:rsid w:val="00AC0A99"/>
    <w:rsid w:val="00B7722D"/>
    <w:rsid w:val="00BA6042"/>
    <w:rsid w:val="00BA76B8"/>
    <w:rsid w:val="00C30CB4"/>
    <w:rsid w:val="00C55731"/>
    <w:rsid w:val="00C66919"/>
    <w:rsid w:val="00C903B9"/>
    <w:rsid w:val="00CC484A"/>
    <w:rsid w:val="00CC52AB"/>
    <w:rsid w:val="00CC6081"/>
    <w:rsid w:val="00CD5108"/>
    <w:rsid w:val="00CF5236"/>
    <w:rsid w:val="00D1680F"/>
    <w:rsid w:val="00D42484"/>
    <w:rsid w:val="00D93FE6"/>
    <w:rsid w:val="00D956ED"/>
    <w:rsid w:val="00DB3B18"/>
    <w:rsid w:val="00DF2B76"/>
    <w:rsid w:val="00EB00D1"/>
    <w:rsid w:val="00EB6EF0"/>
    <w:rsid w:val="00EE5ED0"/>
    <w:rsid w:val="00F1061C"/>
    <w:rsid w:val="00F51167"/>
    <w:rsid w:val="00F80047"/>
    <w:rsid w:val="00F97092"/>
    <w:rsid w:val="00FB20B3"/>
    <w:rsid w:val="00FF10B4"/>
    <w:rsid w:val="00FF6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420C"/>
  <w15:chartTrackingRefBased/>
  <w15:docId w15:val="{13A0699C-60CE-2443-B63D-A2492BCA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ind w:left="0" w:firstLine="0"/>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F2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063F"/>
    <w:pPr>
      <w:ind w:left="720"/>
      <w:contextualSpacing/>
    </w:pPr>
  </w:style>
  <w:style w:type="paragraph" w:styleId="Sprechblasentext">
    <w:name w:val="Balloon Text"/>
    <w:basedOn w:val="Standard"/>
    <w:link w:val="SprechblasentextZchn"/>
    <w:uiPriority w:val="99"/>
    <w:semiHidden/>
    <w:unhideWhenUsed/>
    <w:rsid w:val="00C903B9"/>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903B9"/>
    <w:rPr>
      <w:rFonts w:ascii="Times New Roman" w:hAnsi="Times New Roman" w:cs="Times New Roman"/>
      <w:sz w:val="18"/>
      <w:szCs w:val="18"/>
      <w:lang w:val="de-DE"/>
    </w:rPr>
  </w:style>
  <w:style w:type="character" w:styleId="Fett">
    <w:name w:val="Strong"/>
    <w:basedOn w:val="Absatz-Standardschriftart"/>
    <w:uiPriority w:val="22"/>
    <w:qFormat/>
    <w:rsid w:val="009E6EEA"/>
    <w:rPr>
      <w:b/>
      <w:bCs/>
    </w:rPr>
  </w:style>
  <w:style w:type="character" w:styleId="Hyperlink">
    <w:name w:val="Hyperlink"/>
    <w:basedOn w:val="Absatz-Standardschriftart"/>
    <w:uiPriority w:val="99"/>
    <w:unhideWhenUsed/>
    <w:rsid w:val="00047D30"/>
    <w:rPr>
      <w:color w:val="0563C1" w:themeColor="hyperlink"/>
      <w:u w:val="single"/>
    </w:rPr>
  </w:style>
  <w:style w:type="character" w:styleId="NichtaufgelsteErwhnung">
    <w:name w:val="Unresolved Mention"/>
    <w:basedOn w:val="Absatz-Standardschriftart"/>
    <w:uiPriority w:val="99"/>
    <w:semiHidden/>
    <w:unhideWhenUsed/>
    <w:rsid w:val="00047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34698">
      <w:bodyDiv w:val="1"/>
      <w:marLeft w:val="0"/>
      <w:marRight w:val="0"/>
      <w:marTop w:val="0"/>
      <w:marBottom w:val="0"/>
      <w:divBdr>
        <w:top w:val="none" w:sz="0" w:space="0" w:color="auto"/>
        <w:left w:val="none" w:sz="0" w:space="0" w:color="auto"/>
        <w:bottom w:val="none" w:sz="0" w:space="0" w:color="auto"/>
        <w:right w:val="none" w:sz="0" w:space="0" w:color="auto"/>
      </w:divBdr>
    </w:div>
    <w:div w:id="363596968">
      <w:bodyDiv w:val="1"/>
      <w:marLeft w:val="0"/>
      <w:marRight w:val="0"/>
      <w:marTop w:val="0"/>
      <w:marBottom w:val="0"/>
      <w:divBdr>
        <w:top w:val="none" w:sz="0" w:space="0" w:color="auto"/>
        <w:left w:val="none" w:sz="0" w:space="0" w:color="auto"/>
        <w:bottom w:val="none" w:sz="0" w:space="0" w:color="auto"/>
        <w:right w:val="none" w:sz="0" w:space="0" w:color="auto"/>
      </w:divBdr>
    </w:div>
    <w:div w:id="900486949">
      <w:bodyDiv w:val="1"/>
      <w:marLeft w:val="0"/>
      <w:marRight w:val="0"/>
      <w:marTop w:val="0"/>
      <w:marBottom w:val="0"/>
      <w:divBdr>
        <w:top w:val="none" w:sz="0" w:space="0" w:color="auto"/>
        <w:left w:val="none" w:sz="0" w:space="0" w:color="auto"/>
        <w:bottom w:val="none" w:sz="0" w:space="0" w:color="auto"/>
        <w:right w:val="none" w:sz="0" w:space="0" w:color="auto"/>
      </w:divBdr>
    </w:div>
    <w:div w:id="11963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hulz-von-thun.de/die-modelle/das-innere-team" TargetMode="External"/><Relationship Id="rId5" Type="http://schemas.openxmlformats.org/officeDocument/2006/relationships/hyperlink" Target="https://www.schulz-von-thun.de/die-modelle/das-innere-te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Steiner</dc:creator>
  <cp:keywords/>
  <dc:description/>
  <cp:lastModifiedBy>Brägger - IQES online</cp:lastModifiedBy>
  <cp:revision>27</cp:revision>
  <cp:lastPrinted>2022-03-22T15:38:00Z</cp:lastPrinted>
  <dcterms:created xsi:type="dcterms:W3CDTF">2022-03-23T12:48:00Z</dcterms:created>
  <dcterms:modified xsi:type="dcterms:W3CDTF">2022-03-24T09:37:00Z</dcterms:modified>
</cp:coreProperties>
</file>